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18" w:rsidRDefault="002D3818" w:rsidP="00F85695">
      <w:pPr>
        <w:jc w:val="center"/>
        <w:rPr>
          <w:rFonts w:ascii="楷体_GB2312" w:eastAsia="楷体_GB2312" w:hAnsi="宋体"/>
          <w:b/>
          <w:color w:val="FF0000"/>
          <w:sz w:val="32"/>
          <w:szCs w:val="32"/>
        </w:rPr>
      </w:pPr>
      <w:r w:rsidRPr="00713DD1">
        <w:rPr>
          <w:rFonts w:ascii="宋体"/>
          <w:b/>
          <w:bCs/>
          <w:color w:val="FF0000"/>
          <w:spacing w:val="-60"/>
          <w:sz w:val="60"/>
          <w:szCs w:val="6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5pt;height:60pt" fillcolor="red" strokecolor="red">
            <v:shadow color="#868686"/>
            <v:textpath style="font-family:&quot;宋体&quot;;font-weight:bold;v-text-kern:t" trim="t" fitpath="t" string="宁夏医科大学研究生院"/>
          </v:shape>
        </w:pict>
      </w:r>
    </w:p>
    <w:p w:rsidR="002D3818" w:rsidRPr="00AD0FEF" w:rsidRDefault="002D3818" w:rsidP="00F85695">
      <w:pPr>
        <w:jc w:val="center"/>
        <w:rPr>
          <w:rFonts w:ascii="楷体_GB2312" w:eastAsia="楷体_GB2312" w:hAnsi="宋体"/>
          <w:b/>
          <w:color w:val="FF0000"/>
          <w:sz w:val="72"/>
          <w:szCs w:val="72"/>
        </w:rPr>
      </w:pPr>
    </w:p>
    <w:p w:rsidR="002D3818" w:rsidRPr="008B196C" w:rsidRDefault="002D3818" w:rsidP="00F85695">
      <w:pPr>
        <w:widowControl/>
        <w:snapToGrid w:val="0"/>
        <w:spacing w:line="540" w:lineRule="exact"/>
        <w:jc w:val="center"/>
        <w:rPr>
          <w:rFonts w:ascii="仿宋_GB2312" w:eastAsia="仿宋_GB2312" w:hAnsi="宋体" w:cs="宋体"/>
          <w:spacing w:val="-10"/>
          <w:kern w:val="0"/>
          <w:sz w:val="32"/>
          <w:szCs w:val="32"/>
          <w:shd w:val="clear" w:color="auto" w:fill="FFFFFF"/>
        </w:rPr>
      </w:pPr>
      <w:r w:rsidRPr="008B196C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宁医研字</w:t>
      </w:r>
      <w:r w:rsidRPr="003131F0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 xml:space="preserve"> [201</w:t>
      </w:r>
      <w:r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6</w:t>
      </w:r>
      <w:r w:rsidRPr="003131F0"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>]</w:t>
      </w:r>
      <w:r>
        <w:rPr>
          <w:rFonts w:eastAsia="仿宋_GB2312"/>
          <w:spacing w:val="-10"/>
          <w:kern w:val="0"/>
          <w:sz w:val="32"/>
          <w:szCs w:val="32"/>
          <w:shd w:val="clear" w:color="auto" w:fill="FFFFFF"/>
        </w:rPr>
        <w:t xml:space="preserve">  1</w:t>
      </w:r>
      <w:r w:rsidRPr="008B196C">
        <w:rPr>
          <w:rFonts w:ascii="仿宋_GB2312" w:eastAsia="仿宋_GB2312" w:hAnsi="宋体" w:cs="宋体" w:hint="eastAsia"/>
          <w:spacing w:val="-10"/>
          <w:kern w:val="0"/>
          <w:sz w:val="32"/>
          <w:szCs w:val="32"/>
          <w:shd w:val="clear" w:color="auto" w:fill="FFFFFF"/>
        </w:rPr>
        <w:t>号</w:t>
      </w:r>
    </w:p>
    <w:p w:rsidR="002D3818" w:rsidRPr="008B196C" w:rsidRDefault="002D3818" w:rsidP="00F85695">
      <w:pPr>
        <w:widowControl/>
        <w:snapToGrid w:val="0"/>
        <w:spacing w:line="200" w:lineRule="exact"/>
        <w:rPr>
          <w:rFonts w:ascii="仿宋_GB2312" w:eastAsia="仿宋_GB2312" w:hAnsi="宋体" w:cs="宋体"/>
          <w:color w:val="FF0000"/>
          <w:spacing w:val="-10"/>
          <w:kern w:val="0"/>
          <w:sz w:val="32"/>
          <w:szCs w:val="32"/>
          <w:shd w:val="clear" w:color="auto" w:fill="FFFFFF"/>
        </w:rPr>
      </w:pPr>
      <w:r>
        <w:rPr>
          <w:b/>
          <w:color w:val="FF0000"/>
          <w:sz w:val="28"/>
          <w:u w:val="single"/>
        </w:rPr>
        <w:t xml:space="preserve">    </w:t>
      </w:r>
      <w:r w:rsidRPr="008B196C">
        <w:rPr>
          <w:b/>
          <w:color w:val="FF0000"/>
          <w:sz w:val="28"/>
          <w:u w:val="single"/>
        </w:rPr>
        <w:t xml:space="preserve">                                    </w:t>
      </w:r>
      <w:r>
        <w:rPr>
          <w:b/>
          <w:color w:val="FF0000"/>
          <w:sz w:val="28"/>
          <w:u w:val="single"/>
        </w:rPr>
        <w:t xml:space="preserve">                 </w:t>
      </w:r>
      <w:r w:rsidRPr="008B196C">
        <w:rPr>
          <w:b/>
          <w:color w:val="FF0000"/>
          <w:sz w:val="28"/>
          <w:u w:val="single"/>
        </w:rPr>
        <w:t xml:space="preserve">   </w:t>
      </w:r>
    </w:p>
    <w:p w:rsidR="002D3818" w:rsidRPr="00DA3898" w:rsidRDefault="002D3818" w:rsidP="0010563F">
      <w:pPr>
        <w:spacing w:line="580" w:lineRule="exact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</w:pPr>
    </w:p>
    <w:p w:rsidR="002D3818" w:rsidRPr="00DA3898" w:rsidRDefault="002D3818" w:rsidP="0010563F">
      <w:pPr>
        <w:spacing w:line="580" w:lineRule="exact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</w:pPr>
      <w:r w:rsidRPr="00DA3898">
        <w:rPr>
          <w:rFonts w:eastAsia="方正小标宋简体" w:hint="eastAsia"/>
          <w:color w:val="000000"/>
          <w:kern w:val="0"/>
          <w:sz w:val="44"/>
          <w:szCs w:val="44"/>
          <w:shd w:val="clear" w:color="auto" w:fill="FFFFFF"/>
        </w:rPr>
        <w:t>关于举办宁夏医科大学</w:t>
      </w:r>
      <w:r w:rsidRPr="00DA3898"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  <w:t>2016</w:t>
      </w:r>
      <w:r w:rsidRPr="00DA3898">
        <w:rPr>
          <w:rFonts w:eastAsia="方正小标宋简体" w:hint="eastAsia"/>
          <w:color w:val="000000"/>
          <w:kern w:val="0"/>
          <w:sz w:val="44"/>
          <w:szCs w:val="44"/>
          <w:shd w:val="clear" w:color="auto" w:fill="FFFFFF"/>
        </w:rPr>
        <w:t>年研究生</w:t>
      </w:r>
    </w:p>
    <w:p w:rsidR="002D3818" w:rsidRPr="00DA3898" w:rsidRDefault="002D3818" w:rsidP="0010563F">
      <w:pPr>
        <w:spacing w:line="580" w:lineRule="exact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</w:rPr>
      </w:pPr>
      <w:r w:rsidRPr="00DA3898">
        <w:rPr>
          <w:rFonts w:eastAsia="方正小标宋简体" w:hint="eastAsia"/>
          <w:color w:val="000000"/>
          <w:kern w:val="0"/>
          <w:sz w:val="44"/>
          <w:szCs w:val="44"/>
          <w:shd w:val="clear" w:color="auto" w:fill="FFFFFF"/>
        </w:rPr>
        <w:t>学术论坛通知</w:t>
      </w:r>
    </w:p>
    <w:p w:rsidR="002D3818" w:rsidRPr="00DA3898" w:rsidRDefault="002D3818" w:rsidP="00D4747B">
      <w:pPr>
        <w:spacing w:line="580" w:lineRule="exact"/>
        <w:rPr>
          <w:rFonts w:eastAsia="仿宋"/>
          <w:color w:val="000000"/>
          <w:kern w:val="0"/>
          <w:sz w:val="32"/>
          <w:szCs w:val="32"/>
          <w:shd w:val="clear" w:color="auto" w:fill="FFFFFF"/>
        </w:rPr>
      </w:pPr>
    </w:p>
    <w:p w:rsidR="002D3818" w:rsidRPr="00DA3898" w:rsidRDefault="002D3818" w:rsidP="00D4747B">
      <w:pPr>
        <w:spacing w:line="580" w:lineRule="exac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各培养单位、全体研究生：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为开阔研究生学术视野，促进研究生学术交流，提高研究生学术创新和学术表达能力，研究生院将举办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 xml:space="preserve"> “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宁夏医科大学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2016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年研究生学术论坛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”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。现将具体事宜通知如下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: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b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b/>
          <w:color w:val="000000"/>
          <w:spacing w:val="-10"/>
          <w:kern w:val="0"/>
          <w:sz w:val="32"/>
          <w:szCs w:val="32"/>
          <w:shd w:val="clear" w:color="auto" w:fill="FFFFFF"/>
        </w:rPr>
        <w:t>一、论坛组织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论坛由研究生院、研究生工作部、校研究生会及校科协共同主办，主要负责论坛的整体规划、分会场工作指导及总结与表彰；各研究生培养单位协办，主要负责本部门论坛的策划、组织和具体实施。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b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b/>
          <w:color w:val="000000"/>
          <w:spacing w:val="-10"/>
          <w:kern w:val="0"/>
          <w:sz w:val="32"/>
          <w:szCs w:val="32"/>
          <w:shd w:val="clear" w:color="auto" w:fill="FFFFFF"/>
        </w:rPr>
        <w:t>二、论坛内容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1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．校内外专家专题讲座。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2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．研究生导师学术报告。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3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．研究生学术交流。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b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b/>
          <w:color w:val="000000"/>
          <w:spacing w:val="-10"/>
          <w:kern w:val="0"/>
          <w:sz w:val="32"/>
          <w:szCs w:val="32"/>
          <w:shd w:val="clear" w:color="auto" w:fill="FFFFFF"/>
        </w:rPr>
        <w:t>三、报名条件及名额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所有全日制在校硕士生、博士生均可报名参加研究生学术交流。硕士生在本学院（重点实验室）报名，博士生在研究生院研究生管理办公室报名。参赛研究生需提交</w:t>
      </w: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1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篇学术论文，论文内容必须是以研究生本人为主所开展的科研工作（含学位论文实验）及其成果。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每个研究生培养单位通过部门论坛的初赛，选拔推荐出</w:t>
      </w: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1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名优秀选手参加学校决赛。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b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b/>
          <w:color w:val="000000"/>
          <w:spacing w:val="-10"/>
          <w:kern w:val="0"/>
          <w:sz w:val="32"/>
          <w:szCs w:val="32"/>
          <w:shd w:val="clear" w:color="auto" w:fill="FFFFFF"/>
        </w:rPr>
        <w:t>四、时间安排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1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2016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年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4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月上旬，各研究生培养单位做好论坛的宣传、策划和研究生学术交流报名工作。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2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4"/>
          <w:attr w:name="Year" w:val="2016"/>
        </w:smartTagPr>
        <w:r w:rsidRPr="00DA3898">
          <w:rPr>
            <w:rFonts w:eastAsia="仿宋"/>
            <w:color w:val="000000"/>
            <w:spacing w:val="-10"/>
            <w:kern w:val="0"/>
            <w:sz w:val="32"/>
            <w:szCs w:val="32"/>
            <w:shd w:val="clear" w:color="auto" w:fill="FFFFFF"/>
          </w:rPr>
          <w:t>2016</w:t>
        </w:r>
        <w:r w:rsidRPr="00DA3898">
          <w:rPr>
            <w:rFonts w:eastAsia="仿宋" w:hAnsi="仿宋" w:hint="eastAsia"/>
            <w:color w:val="000000"/>
            <w:spacing w:val="-10"/>
            <w:kern w:val="0"/>
            <w:sz w:val="32"/>
            <w:szCs w:val="32"/>
            <w:shd w:val="clear" w:color="auto" w:fill="FFFFFF"/>
          </w:rPr>
          <w:t>年</w:t>
        </w:r>
        <w:r w:rsidRPr="00DA3898">
          <w:rPr>
            <w:rFonts w:eastAsia="仿宋"/>
            <w:color w:val="000000"/>
            <w:spacing w:val="-10"/>
            <w:kern w:val="0"/>
            <w:sz w:val="32"/>
            <w:szCs w:val="32"/>
            <w:shd w:val="clear" w:color="auto" w:fill="FFFFFF"/>
          </w:rPr>
          <w:t>4</w:t>
        </w:r>
        <w:r w:rsidRPr="00DA3898">
          <w:rPr>
            <w:rFonts w:eastAsia="仿宋" w:hAnsi="仿宋" w:hint="eastAsia"/>
            <w:color w:val="000000"/>
            <w:spacing w:val="-10"/>
            <w:kern w:val="0"/>
            <w:sz w:val="32"/>
            <w:szCs w:val="32"/>
            <w:shd w:val="clear" w:color="auto" w:fill="FFFFFF"/>
          </w:rPr>
          <w:t>月</w:t>
        </w:r>
        <w:r w:rsidRPr="00DA3898">
          <w:rPr>
            <w:rFonts w:eastAsia="仿宋"/>
            <w:color w:val="000000"/>
            <w:spacing w:val="-10"/>
            <w:kern w:val="0"/>
            <w:sz w:val="32"/>
            <w:szCs w:val="32"/>
            <w:shd w:val="clear" w:color="auto" w:fill="FFFFFF"/>
          </w:rPr>
          <w:t>28</w:t>
        </w:r>
        <w:r w:rsidRPr="00DA3898">
          <w:rPr>
            <w:rFonts w:eastAsia="仿宋" w:hAnsi="仿宋" w:hint="eastAsia"/>
            <w:color w:val="000000"/>
            <w:spacing w:val="-10"/>
            <w:kern w:val="0"/>
            <w:sz w:val="32"/>
            <w:szCs w:val="32"/>
            <w:shd w:val="clear" w:color="auto" w:fill="FFFFFF"/>
          </w:rPr>
          <w:t>日</w:t>
        </w:r>
      </w:smartTag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前，各单位完成研究生学术交流初赛和选拔推荐工作。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3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2016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年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5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月上旬，学校举办研究生学术交流（决赛）并颁奖。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4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</w:t>
      </w: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2016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年</w:t>
      </w: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4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月至</w:t>
      </w: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5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月，各研究生培养单位结合本部门研究生教育实际，邀请校内外专家开展专题讲座、选拔优秀导师作学术报告。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b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b/>
          <w:color w:val="000000"/>
          <w:spacing w:val="-10"/>
          <w:kern w:val="0"/>
          <w:sz w:val="32"/>
          <w:szCs w:val="32"/>
          <w:shd w:val="clear" w:color="auto" w:fill="FFFFFF"/>
        </w:rPr>
        <w:t>五、活动要求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1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各研究生培养单位邀请校内外专家开展专题讲座、推荐优秀研究生导师作学术报告，请提前三天向研究生院递交讲座海报纸质版（包括举办的时间、地点、主讲人职务职称及主讲内容等信息）。研究生院根据讲座设计、开展规模等情况，给予</w:t>
      </w:r>
      <w:r w:rsidRPr="00DA3898">
        <w:rPr>
          <w:rFonts w:eastAsia="仿宋" w:hAnsi="仿宋"/>
          <w:color w:val="000000"/>
          <w:spacing w:val="-10"/>
          <w:kern w:val="0"/>
          <w:sz w:val="32"/>
          <w:szCs w:val="32"/>
          <w:shd w:val="clear" w:color="auto" w:fill="FFFFFF"/>
        </w:rPr>
        <w:t>1000-2000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元的经费支持。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2</w:t>
      </w:r>
      <w:r w:rsidRPr="00DA3898">
        <w:rPr>
          <w:rFonts w:eastAsia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．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参赛研究生需以个人形式参加学术交流，但须经其导师同意，中英文不限。各研究生培养单位初赛形式不限，</w:t>
      </w:r>
      <w:r w:rsidRPr="00DA3898">
        <w:rPr>
          <w:rFonts w:eastAsia="仿宋" w:hAnsi="仿宋" w:hint="eastAsia"/>
          <w:color w:val="000000"/>
          <w:sz w:val="32"/>
          <w:szCs w:val="32"/>
        </w:rPr>
        <w:t>鼓励邀请相关领域专家或本单位研究生导师参与指导点评。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每个选手交流时间初赛可由各院具体规定时间，参加学校决赛不超过</w:t>
      </w:r>
      <w:r w:rsidRPr="00DA3898"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  <w:t>15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分钟。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/>
          <w:color w:val="000000"/>
          <w:sz w:val="32"/>
          <w:szCs w:val="32"/>
        </w:rPr>
        <w:t>3</w:t>
      </w:r>
      <w:r w:rsidRPr="00DA3898">
        <w:rPr>
          <w:rFonts w:eastAsia="仿宋" w:hAnsi="仿宋" w:hint="eastAsia"/>
          <w:color w:val="000000"/>
          <w:sz w:val="32"/>
          <w:szCs w:val="32"/>
        </w:rPr>
        <w:t>．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参加学术交流的研究生必须严格遵行学术道德规范，不得有抄袭、剽窃等学术不端行为出现。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z w:val="32"/>
          <w:szCs w:val="32"/>
        </w:rPr>
      </w:pPr>
      <w:r w:rsidRPr="00DA3898">
        <w:rPr>
          <w:rFonts w:eastAsia="仿宋" w:hAnsi="仿宋" w:hint="eastAsia"/>
          <w:b/>
          <w:bCs/>
          <w:color w:val="000000"/>
          <w:sz w:val="32"/>
          <w:szCs w:val="32"/>
        </w:rPr>
        <w:t>六、其他事宜</w:t>
      </w: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，</w:t>
      </w:r>
      <w:r w:rsidRPr="00DA3898">
        <w:rPr>
          <w:rFonts w:eastAsia="仿宋"/>
          <w:color w:val="000000"/>
          <w:sz w:val="32"/>
          <w:szCs w:val="32"/>
        </w:rPr>
        <w:t xml:space="preserve"> 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z w:val="32"/>
          <w:szCs w:val="32"/>
        </w:rPr>
      </w:pPr>
      <w:r w:rsidRPr="00DA3898">
        <w:rPr>
          <w:rFonts w:eastAsia="仿宋" w:hAnsi="仿宋" w:hint="eastAsia"/>
          <w:color w:val="000000"/>
          <w:sz w:val="32"/>
          <w:szCs w:val="32"/>
        </w:rPr>
        <w:t>本次研究生学术论坛的其他有关事宜详见以后通知。</w:t>
      </w:r>
    </w:p>
    <w:p w:rsidR="002D3818" w:rsidRPr="00DA3898" w:rsidRDefault="002D3818" w:rsidP="002D6EA3">
      <w:pPr>
        <w:widowControl/>
        <w:shd w:val="clear" w:color="auto" w:fill="FFFFFF"/>
        <w:spacing w:line="580" w:lineRule="exact"/>
        <w:ind w:firstLineChars="200" w:firstLine="31680"/>
        <w:jc w:val="left"/>
        <w:rPr>
          <w:rFonts w:eastAsia="仿宋"/>
          <w:color w:val="000000"/>
          <w:sz w:val="32"/>
          <w:szCs w:val="32"/>
        </w:rPr>
      </w:pPr>
      <w:r w:rsidRPr="00DA3898">
        <w:rPr>
          <w:rFonts w:eastAsia="仿宋" w:hAnsi="仿宋" w:hint="eastAsia"/>
          <w:color w:val="000000"/>
          <w:sz w:val="32"/>
          <w:szCs w:val="32"/>
        </w:rPr>
        <w:t>联系人：研究生院学生工作办公室孙红丽老师，联系电话：</w:t>
      </w:r>
      <w:r w:rsidRPr="00DA3898">
        <w:rPr>
          <w:rFonts w:eastAsia="仿宋"/>
          <w:color w:val="000000"/>
          <w:sz w:val="32"/>
          <w:szCs w:val="32"/>
        </w:rPr>
        <w:t>6980251</w:t>
      </w:r>
      <w:r w:rsidRPr="00DA3898">
        <w:rPr>
          <w:rFonts w:eastAsia="仿宋" w:hAnsi="仿宋" w:hint="eastAsia"/>
          <w:color w:val="000000"/>
          <w:sz w:val="32"/>
          <w:szCs w:val="32"/>
        </w:rPr>
        <w:t>，电子信箱：</w:t>
      </w:r>
      <w:r w:rsidRPr="00DA3898">
        <w:rPr>
          <w:rFonts w:eastAsia="仿宋" w:hAnsi="仿宋"/>
          <w:color w:val="000000"/>
          <w:sz w:val="32"/>
          <w:szCs w:val="32"/>
        </w:rPr>
        <w:t>1982485978</w:t>
      </w:r>
      <w:r w:rsidRPr="00DA3898">
        <w:rPr>
          <w:rFonts w:eastAsia="仿宋" w:hAnsi="仿宋" w:hint="eastAsia"/>
          <w:color w:val="000000"/>
          <w:sz w:val="32"/>
          <w:szCs w:val="32"/>
        </w:rPr>
        <w:t>＠</w:t>
      </w:r>
      <w:r w:rsidRPr="00DA3898">
        <w:rPr>
          <w:rFonts w:eastAsia="仿宋" w:hAnsi="仿宋"/>
          <w:color w:val="000000"/>
          <w:sz w:val="32"/>
          <w:szCs w:val="32"/>
        </w:rPr>
        <w:t>qq.com.</w:t>
      </w:r>
    </w:p>
    <w:p w:rsidR="002D3818" w:rsidRPr="00DA3898" w:rsidRDefault="002D3818" w:rsidP="002D6EA3">
      <w:pPr>
        <w:spacing w:line="580" w:lineRule="exact"/>
        <w:ind w:firstLineChars="1700" w:firstLine="31680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</w:p>
    <w:p w:rsidR="002D3818" w:rsidRPr="00DA3898" w:rsidRDefault="002D3818" w:rsidP="002D6EA3">
      <w:pPr>
        <w:spacing w:line="580" w:lineRule="exact"/>
        <w:ind w:firstLineChars="1700" w:firstLine="31680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</w:p>
    <w:p w:rsidR="002D3818" w:rsidRPr="00DA3898" w:rsidRDefault="002D3818" w:rsidP="002D6EA3">
      <w:pPr>
        <w:spacing w:line="580" w:lineRule="exact"/>
        <w:ind w:firstLineChars="1700" w:firstLine="31680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</w:p>
    <w:p w:rsidR="002D3818" w:rsidRPr="00DA3898" w:rsidRDefault="002D3818" w:rsidP="002D6EA3">
      <w:pPr>
        <w:spacing w:line="580" w:lineRule="exact"/>
        <w:ind w:firstLineChars="1700" w:firstLine="31680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</w:p>
    <w:p w:rsidR="002D3818" w:rsidRPr="00DA3898" w:rsidRDefault="002D3818" w:rsidP="002D6EA3">
      <w:pPr>
        <w:spacing w:line="580" w:lineRule="exact"/>
        <w:ind w:firstLineChars="1550" w:firstLine="31680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r w:rsidRPr="00DA3898">
        <w:rPr>
          <w:rFonts w:eastAsia="仿宋" w:hAnsi="仿宋" w:hint="eastAsia"/>
          <w:color w:val="000000"/>
          <w:spacing w:val="-10"/>
          <w:kern w:val="0"/>
          <w:sz w:val="32"/>
          <w:szCs w:val="32"/>
          <w:shd w:val="clear" w:color="auto" w:fill="FFFFFF"/>
        </w:rPr>
        <w:t>研究生院（研究生工作部）</w:t>
      </w:r>
    </w:p>
    <w:p w:rsidR="002D3818" w:rsidRPr="00DA3898" w:rsidRDefault="002D3818" w:rsidP="002D6EA3">
      <w:pPr>
        <w:spacing w:line="580" w:lineRule="exact"/>
        <w:ind w:firstLineChars="2000" w:firstLine="31680"/>
        <w:rPr>
          <w:rFonts w:eastAsia="仿宋"/>
          <w:color w:val="000000"/>
          <w:spacing w:val="-10"/>
          <w:kern w:val="0"/>
          <w:sz w:val="32"/>
          <w:szCs w:val="32"/>
          <w:shd w:val="clear" w:color="auto" w:fill="FFFFFF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3"/>
          <w:attr w:name="Year" w:val="2016"/>
        </w:smartTagPr>
        <w:r w:rsidRPr="00DA3898">
          <w:rPr>
            <w:rFonts w:eastAsia="仿宋"/>
            <w:color w:val="000000"/>
            <w:spacing w:val="-10"/>
            <w:kern w:val="0"/>
            <w:sz w:val="32"/>
            <w:szCs w:val="32"/>
            <w:shd w:val="clear" w:color="auto" w:fill="FFFFFF"/>
          </w:rPr>
          <w:t>2016</w:t>
        </w:r>
        <w:r w:rsidRPr="00DA3898">
          <w:rPr>
            <w:rFonts w:eastAsia="仿宋" w:hAnsi="仿宋" w:hint="eastAsia"/>
            <w:color w:val="000000"/>
            <w:spacing w:val="-10"/>
            <w:kern w:val="0"/>
            <w:sz w:val="32"/>
            <w:szCs w:val="32"/>
            <w:shd w:val="clear" w:color="auto" w:fill="FFFFFF"/>
          </w:rPr>
          <w:t>年</w:t>
        </w:r>
        <w:r w:rsidRPr="00DA3898">
          <w:rPr>
            <w:rFonts w:eastAsia="仿宋"/>
            <w:color w:val="000000"/>
            <w:spacing w:val="-10"/>
            <w:kern w:val="0"/>
            <w:sz w:val="32"/>
            <w:szCs w:val="32"/>
            <w:shd w:val="clear" w:color="auto" w:fill="FFFFFF"/>
          </w:rPr>
          <w:t>3</w:t>
        </w:r>
        <w:r w:rsidRPr="00DA3898">
          <w:rPr>
            <w:rFonts w:eastAsia="仿宋" w:hAnsi="仿宋" w:hint="eastAsia"/>
            <w:color w:val="000000"/>
            <w:spacing w:val="-10"/>
            <w:kern w:val="0"/>
            <w:sz w:val="32"/>
            <w:szCs w:val="32"/>
            <w:shd w:val="clear" w:color="auto" w:fill="FFFFFF"/>
          </w:rPr>
          <w:t>月</w:t>
        </w:r>
        <w:r w:rsidRPr="00DA3898">
          <w:rPr>
            <w:rFonts w:eastAsia="仿宋"/>
            <w:color w:val="000000"/>
            <w:spacing w:val="-10"/>
            <w:kern w:val="0"/>
            <w:sz w:val="32"/>
            <w:szCs w:val="32"/>
            <w:shd w:val="clear" w:color="auto" w:fill="FFFFFF"/>
          </w:rPr>
          <w:t>30</w:t>
        </w:r>
        <w:r w:rsidRPr="00DA3898">
          <w:rPr>
            <w:rFonts w:eastAsia="仿宋" w:hAnsi="仿宋" w:hint="eastAsia"/>
            <w:color w:val="000000"/>
            <w:spacing w:val="-10"/>
            <w:kern w:val="0"/>
            <w:sz w:val="32"/>
            <w:szCs w:val="32"/>
            <w:shd w:val="clear" w:color="auto" w:fill="FFFFFF"/>
          </w:rPr>
          <w:t>日</w:t>
        </w:r>
      </w:smartTag>
    </w:p>
    <w:p w:rsidR="002D3818" w:rsidRPr="00DA3898" w:rsidRDefault="002D3818" w:rsidP="00D4747B">
      <w:pPr>
        <w:spacing w:line="580" w:lineRule="exact"/>
        <w:rPr>
          <w:rFonts w:eastAsia="仿宋"/>
          <w:color w:val="000000"/>
          <w:sz w:val="32"/>
          <w:szCs w:val="32"/>
        </w:rPr>
      </w:pPr>
    </w:p>
    <w:sectPr w:rsidR="002D3818" w:rsidRPr="00DA3898" w:rsidSect="00174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818" w:rsidRDefault="002D3818" w:rsidP="006B098A">
      <w:r>
        <w:separator/>
      </w:r>
    </w:p>
  </w:endnote>
  <w:endnote w:type="continuationSeparator" w:id="0">
    <w:p w:rsidR="002D3818" w:rsidRDefault="002D3818" w:rsidP="006B0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兰亭超细黑简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818" w:rsidRDefault="002D3818" w:rsidP="006B098A">
      <w:r>
        <w:separator/>
      </w:r>
    </w:p>
  </w:footnote>
  <w:footnote w:type="continuationSeparator" w:id="0">
    <w:p w:rsidR="002D3818" w:rsidRDefault="002D3818" w:rsidP="006B0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98A"/>
    <w:rsid w:val="00005546"/>
    <w:rsid w:val="00037BAB"/>
    <w:rsid w:val="00043F97"/>
    <w:rsid w:val="00046F50"/>
    <w:rsid w:val="000478DA"/>
    <w:rsid w:val="000677FD"/>
    <w:rsid w:val="00093C79"/>
    <w:rsid w:val="000C795A"/>
    <w:rsid w:val="000E339F"/>
    <w:rsid w:val="000F7320"/>
    <w:rsid w:val="0010437F"/>
    <w:rsid w:val="0010563F"/>
    <w:rsid w:val="0011307F"/>
    <w:rsid w:val="001355E0"/>
    <w:rsid w:val="00174454"/>
    <w:rsid w:val="002026AA"/>
    <w:rsid w:val="002102B0"/>
    <w:rsid w:val="002D3818"/>
    <w:rsid w:val="002D6EA3"/>
    <w:rsid w:val="002E5EA2"/>
    <w:rsid w:val="002F2F37"/>
    <w:rsid w:val="00300ABA"/>
    <w:rsid w:val="00305DFC"/>
    <w:rsid w:val="003131F0"/>
    <w:rsid w:val="0031561F"/>
    <w:rsid w:val="00347A23"/>
    <w:rsid w:val="0039175E"/>
    <w:rsid w:val="00415CF9"/>
    <w:rsid w:val="00425C44"/>
    <w:rsid w:val="0043191D"/>
    <w:rsid w:val="004F64A4"/>
    <w:rsid w:val="00521D73"/>
    <w:rsid w:val="005354AC"/>
    <w:rsid w:val="0056045A"/>
    <w:rsid w:val="00591A66"/>
    <w:rsid w:val="005D3B54"/>
    <w:rsid w:val="005E6141"/>
    <w:rsid w:val="005F0615"/>
    <w:rsid w:val="00612F5D"/>
    <w:rsid w:val="00650BAD"/>
    <w:rsid w:val="00666F89"/>
    <w:rsid w:val="00675F30"/>
    <w:rsid w:val="006B098A"/>
    <w:rsid w:val="006B0DE1"/>
    <w:rsid w:val="006C3542"/>
    <w:rsid w:val="00713DD1"/>
    <w:rsid w:val="00790794"/>
    <w:rsid w:val="007A405A"/>
    <w:rsid w:val="007B084E"/>
    <w:rsid w:val="007F4277"/>
    <w:rsid w:val="008145CF"/>
    <w:rsid w:val="00820B2B"/>
    <w:rsid w:val="00891083"/>
    <w:rsid w:val="008A745F"/>
    <w:rsid w:val="008B196C"/>
    <w:rsid w:val="00970BA0"/>
    <w:rsid w:val="00970BEC"/>
    <w:rsid w:val="009B4B54"/>
    <w:rsid w:val="009D711F"/>
    <w:rsid w:val="009F7D4D"/>
    <w:rsid w:val="00A27857"/>
    <w:rsid w:val="00A56057"/>
    <w:rsid w:val="00A61D6F"/>
    <w:rsid w:val="00A63F35"/>
    <w:rsid w:val="00A91811"/>
    <w:rsid w:val="00A97C34"/>
    <w:rsid w:val="00AA6F0C"/>
    <w:rsid w:val="00AD0FEF"/>
    <w:rsid w:val="00AE2F95"/>
    <w:rsid w:val="00AE5141"/>
    <w:rsid w:val="00AF5406"/>
    <w:rsid w:val="00B1679C"/>
    <w:rsid w:val="00B6312E"/>
    <w:rsid w:val="00B95ED9"/>
    <w:rsid w:val="00BB7F41"/>
    <w:rsid w:val="00BC4536"/>
    <w:rsid w:val="00BC7764"/>
    <w:rsid w:val="00BE7BCB"/>
    <w:rsid w:val="00C230B1"/>
    <w:rsid w:val="00C3591A"/>
    <w:rsid w:val="00D02C04"/>
    <w:rsid w:val="00D4747B"/>
    <w:rsid w:val="00D76C55"/>
    <w:rsid w:val="00D91827"/>
    <w:rsid w:val="00DA3898"/>
    <w:rsid w:val="00DC248F"/>
    <w:rsid w:val="00E056AF"/>
    <w:rsid w:val="00E12205"/>
    <w:rsid w:val="00E21536"/>
    <w:rsid w:val="00E40763"/>
    <w:rsid w:val="00E44986"/>
    <w:rsid w:val="00E465CC"/>
    <w:rsid w:val="00E66E2B"/>
    <w:rsid w:val="00ED32C9"/>
    <w:rsid w:val="00F25BC4"/>
    <w:rsid w:val="00F74C6C"/>
    <w:rsid w:val="00F85695"/>
    <w:rsid w:val="00FA10AD"/>
    <w:rsid w:val="00FA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98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B0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098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0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098A"/>
    <w:rPr>
      <w:rFonts w:cs="Times New Roman"/>
      <w:sz w:val="18"/>
      <w:szCs w:val="18"/>
    </w:rPr>
  </w:style>
  <w:style w:type="paragraph" w:customStyle="1" w:styleId="reader-word-layer">
    <w:name w:val="reader-word-layer"/>
    <w:basedOn w:val="Normal"/>
    <w:uiPriority w:val="99"/>
    <w:rsid w:val="002F2F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AA6F0C"/>
    <w:rPr>
      <w:rFonts w:cs="Times New Roman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rsid w:val="00AA6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AA6F0C"/>
    <w:rPr>
      <w:rFonts w:cs="Times New Roman"/>
      <w:b/>
      <w:bCs/>
    </w:rPr>
  </w:style>
  <w:style w:type="paragraph" w:customStyle="1" w:styleId="CharCharCharCharCharCharCharCharCharCharChar">
    <w:name w:val="Char Char Char Char Char Char Char Char Char Char Char"/>
    <w:basedOn w:val="Normal"/>
    <w:uiPriority w:val="99"/>
    <w:rsid w:val="00F85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36354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6392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3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53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36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3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3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36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3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53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53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6353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369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38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39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36393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3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6390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53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3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53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53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36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36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53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53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53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1536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550</TotalTime>
  <Pages>3</Pages>
  <Words>163</Words>
  <Characters>930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2016-03-28T06:24:00Z</cp:lastPrinted>
  <dcterms:created xsi:type="dcterms:W3CDTF">2016-03-28T06:06:00Z</dcterms:created>
  <dcterms:modified xsi:type="dcterms:W3CDTF">2016-03-30T06:54:00Z</dcterms:modified>
</cp:coreProperties>
</file>