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BE4" w:rsidRDefault="00CE3328">
      <w:pPr>
        <w:jc w:val="center"/>
        <w:rPr>
          <w:rFonts w:ascii="宋体" w:eastAsia="宋体" w:hAnsi="宋体"/>
          <w:b/>
          <w:sz w:val="32"/>
          <w:szCs w:val="32"/>
        </w:rPr>
      </w:pPr>
      <w:bookmarkStart w:id="0" w:name="OLE_LINK3"/>
      <w:bookmarkStart w:id="1" w:name="OLE_LINK5"/>
      <w:r>
        <w:rPr>
          <w:rFonts w:ascii="宋体" w:eastAsia="宋体" w:hAnsi="宋体" w:hint="eastAsia"/>
          <w:b/>
          <w:sz w:val="32"/>
          <w:szCs w:val="32"/>
        </w:rPr>
        <w:t>关于联合举办第</w:t>
      </w:r>
      <w:r w:rsidR="00222961">
        <w:rPr>
          <w:rFonts w:ascii="宋体" w:eastAsia="宋体" w:hAnsi="宋体" w:hint="eastAsia"/>
          <w:b/>
          <w:sz w:val="32"/>
          <w:szCs w:val="32"/>
        </w:rPr>
        <w:t>七</w:t>
      </w:r>
      <w:r>
        <w:rPr>
          <w:rFonts w:ascii="宋体" w:eastAsia="宋体" w:hAnsi="宋体" w:hint="eastAsia"/>
          <w:b/>
          <w:sz w:val="32"/>
          <w:szCs w:val="32"/>
        </w:rPr>
        <w:t>届生育力保持及生殖遗传</w:t>
      </w:r>
    </w:p>
    <w:p w:rsidR="00E90BE4" w:rsidRDefault="00CE3328">
      <w:pPr>
        <w:jc w:val="center"/>
        <w:rPr>
          <w:rFonts w:ascii="宋体" w:eastAsia="宋体" w:hAnsi="宋体"/>
          <w:b/>
          <w:sz w:val="32"/>
          <w:szCs w:val="32"/>
        </w:rPr>
      </w:pPr>
      <w:r>
        <w:rPr>
          <w:rFonts w:ascii="宋体" w:eastAsia="宋体" w:hAnsi="宋体" w:hint="eastAsia"/>
          <w:b/>
          <w:sz w:val="32"/>
          <w:szCs w:val="32"/>
        </w:rPr>
        <w:t>研究生创新论坛的通知</w:t>
      </w:r>
    </w:p>
    <w:p w:rsidR="00E90BE4" w:rsidRDefault="00CE3328">
      <w:pPr>
        <w:spacing w:line="360" w:lineRule="auto"/>
        <w:rPr>
          <w:rFonts w:ascii="仿宋" w:eastAsia="仿宋" w:hAnsi="仿宋"/>
          <w:sz w:val="28"/>
          <w:szCs w:val="28"/>
        </w:rPr>
      </w:pPr>
      <w:bookmarkStart w:id="2" w:name="OLE_LINK6"/>
      <w:bookmarkStart w:id="3" w:name="_GoBack"/>
      <w:bookmarkEnd w:id="0"/>
      <w:r>
        <w:rPr>
          <w:rFonts w:ascii="仿宋" w:eastAsia="仿宋" w:hAnsi="仿宋" w:hint="eastAsia"/>
          <w:sz w:val="28"/>
          <w:szCs w:val="28"/>
        </w:rPr>
        <w:t>各研究生培养单位：</w:t>
      </w:r>
    </w:p>
    <w:p w:rsidR="00E90BE4" w:rsidRDefault="00CE3328">
      <w:pPr>
        <w:spacing w:line="360" w:lineRule="auto"/>
        <w:ind w:firstLine="570"/>
        <w:rPr>
          <w:rFonts w:ascii="仿宋" w:eastAsia="仿宋" w:hAnsi="仿宋"/>
          <w:sz w:val="28"/>
          <w:szCs w:val="28"/>
        </w:rPr>
      </w:pPr>
      <w:bookmarkStart w:id="4" w:name="OLE_LINK2"/>
      <w:r>
        <w:rPr>
          <w:rFonts w:ascii="仿宋" w:eastAsia="仿宋" w:hAnsi="仿宋" w:hint="eastAsia"/>
          <w:sz w:val="28"/>
          <w:szCs w:val="28"/>
        </w:rPr>
        <w:t>由宁夏医科大学研究生院和生育力保持教育部重点实验室联合举办的第</w:t>
      </w:r>
      <w:r w:rsidR="00C14C28">
        <w:rPr>
          <w:rFonts w:ascii="仿宋" w:eastAsia="仿宋" w:hAnsi="仿宋" w:hint="eastAsia"/>
          <w:sz w:val="28"/>
          <w:szCs w:val="28"/>
        </w:rPr>
        <w:t>七</w:t>
      </w:r>
      <w:r>
        <w:rPr>
          <w:rFonts w:ascii="仿宋" w:eastAsia="仿宋" w:hAnsi="仿宋" w:hint="eastAsia"/>
          <w:sz w:val="28"/>
          <w:szCs w:val="28"/>
        </w:rPr>
        <w:t>届生育力保持及生殖遗传研究生创新论坛将于</w:t>
      </w:r>
      <w:r w:rsidRPr="00C14C28">
        <w:rPr>
          <w:rFonts w:ascii="仿宋" w:eastAsia="仿宋" w:hAnsi="仿宋"/>
          <w:sz w:val="28"/>
          <w:szCs w:val="28"/>
        </w:rPr>
        <w:t>201</w:t>
      </w:r>
      <w:r w:rsidR="00C14C28" w:rsidRPr="00C14C28">
        <w:rPr>
          <w:rFonts w:ascii="仿宋" w:eastAsia="仿宋" w:hAnsi="仿宋" w:hint="eastAsia"/>
          <w:sz w:val="28"/>
          <w:szCs w:val="28"/>
        </w:rPr>
        <w:t>8</w:t>
      </w:r>
      <w:r w:rsidRPr="00C14C28">
        <w:rPr>
          <w:rFonts w:ascii="仿宋" w:eastAsia="仿宋" w:hAnsi="仿宋" w:hint="eastAsia"/>
          <w:sz w:val="28"/>
          <w:szCs w:val="28"/>
        </w:rPr>
        <w:t>年</w:t>
      </w:r>
      <w:r w:rsidRPr="00C14C28">
        <w:rPr>
          <w:rFonts w:ascii="仿宋" w:eastAsia="仿宋" w:hAnsi="仿宋"/>
          <w:sz w:val="28"/>
          <w:szCs w:val="28"/>
        </w:rPr>
        <w:t>12</w:t>
      </w:r>
      <w:r w:rsidRPr="00C14C28">
        <w:rPr>
          <w:rFonts w:ascii="仿宋" w:eastAsia="仿宋" w:hAnsi="仿宋" w:hint="eastAsia"/>
          <w:sz w:val="28"/>
          <w:szCs w:val="28"/>
        </w:rPr>
        <w:t>月</w:t>
      </w:r>
      <w:r w:rsidR="00C14C28" w:rsidRPr="00C14C28">
        <w:rPr>
          <w:rFonts w:ascii="仿宋" w:eastAsia="仿宋" w:hAnsi="仿宋" w:hint="eastAsia"/>
          <w:sz w:val="28"/>
          <w:szCs w:val="28"/>
        </w:rPr>
        <w:t>1</w:t>
      </w:r>
      <w:r w:rsidRPr="00C14C28">
        <w:rPr>
          <w:rFonts w:ascii="仿宋" w:eastAsia="仿宋" w:hAnsi="仿宋" w:hint="eastAsia"/>
          <w:sz w:val="28"/>
          <w:szCs w:val="28"/>
        </w:rPr>
        <w:t>日</w:t>
      </w:r>
      <w:r>
        <w:rPr>
          <w:rFonts w:ascii="仿宋" w:eastAsia="仿宋" w:hAnsi="仿宋" w:hint="eastAsia"/>
          <w:sz w:val="28"/>
          <w:szCs w:val="28"/>
        </w:rPr>
        <w:t>在雁湖校区举办，本次论坛的主题将围绕生育力保持及生殖遗传研究方向开展，所有从事相关研究的在校硕</w:t>
      </w:r>
      <w:r>
        <w:rPr>
          <w:rFonts w:ascii="仿宋" w:eastAsia="仿宋" w:hAnsi="仿宋"/>
          <w:sz w:val="28"/>
          <w:szCs w:val="28"/>
        </w:rPr>
        <w:t>/</w:t>
      </w:r>
      <w:r>
        <w:rPr>
          <w:rFonts w:ascii="仿宋" w:eastAsia="仿宋" w:hAnsi="仿宋" w:hint="eastAsia"/>
          <w:sz w:val="28"/>
          <w:szCs w:val="28"/>
        </w:rPr>
        <w:t>博士研究生均可报名参加。研究生创新论坛主要展示研究生的创新成果，不包括文献综述。本次论坛设</w:t>
      </w:r>
      <w:bookmarkStart w:id="5" w:name="OLE_LINK1"/>
      <w:r>
        <w:rPr>
          <w:rFonts w:ascii="仿宋" w:eastAsia="仿宋" w:hAnsi="仿宋" w:hint="eastAsia"/>
          <w:sz w:val="28"/>
          <w:szCs w:val="28"/>
        </w:rPr>
        <w:t>一</w:t>
      </w:r>
      <w:bookmarkEnd w:id="5"/>
      <w:r>
        <w:rPr>
          <w:rFonts w:ascii="仿宋" w:eastAsia="仿宋" w:hAnsi="仿宋" w:hint="eastAsia"/>
          <w:sz w:val="28"/>
          <w:szCs w:val="28"/>
        </w:rPr>
        <w:t>、二、三等奖，获奖者将授予学校和重点实验室盖章的获奖证书，并给予奖金。奖项的评选由</w:t>
      </w:r>
      <w:r>
        <w:rPr>
          <w:rFonts w:ascii="仿宋" w:eastAsia="仿宋" w:hAnsi="仿宋"/>
          <w:sz w:val="28"/>
          <w:szCs w:val="28"/>
        </w:rPr>
        <w:t>5</w:t>
      </w:r>
      <w:r>
        <w:rPr>
          <w:rFonts w:ascii="仿宋" w:eastAsia="仿宋" w:hAnsi="仿宋" w:hint="eastAsia"/>
          <w:sz w:val="28"/>
          <w:szCs w:val="28"/>
        </w:rPr>
        <w:t>名以上相关领域专家现场打分确定。</w:t>
      </w:r>
    </w:p>
    <w:p w:rsidR="00E90BE4" w:rsidRDefault="00CE3328">
      <w:pPr>
        <w:spacing w:line="360" w:lineRule="auto"/>
        <w:ind w:firstLine="570"/>
        <w:rPr>
          <w:rFonts w:ascii="仿宋" w:eastAsia="仿宋" w:hAnsi="仿宋"/>
          <w:sz w:val="28"/>
          <w:szCs w:val="28"/>
        </w:rPr>
      </w:pPr>
      <w:bookmarkStart w:id="6" w:name="OLE_LINK4"/>
      <w:bookmarkEnd w:id="4"/>
      <w:r>
        <w:rPr>
          <w:rFonts w:ascii="仿宋" w:eastAsia="仿宋" w:hAnsi="仿宋" w:hint="eastAsia"/>
          <w:sz w:val="28"/>
          <w:szCs w:val="28"/>
        </w:rPr>
        <w:t>论坛每年举办一次，旨在弘扬创新精神，推出创新达人，至此已举办</w:t>
      </w:r>
      <w:r w:rsidR="00C14C28">
        <w:rPr>
          <w:rFonts w:ascii="仿宋" w:eastAsia="仿宋" w:hAnsi="仿宋" w:hint="eastAsia"/>
          <w:sz w:val="28"/>
          <w:szCs w:val="28"/>
        </w:rPr>
        <w:t>六</w:t>
      </w:r>
      <w:r>
        <w:rPr>
          <w:rFonts w:ascii="仿宋" w:eastAsia="仿宋" w:hAnsi="仿宋" w:hint="eastAsia"/>
          <w:sz w:val="28"/>
          <w:szCs w:val="28"/>
        </w:rPr>
        <w:t>届，</w:t>
      </w:r>
      <w:bookmarkEnd w:id="6"/>
      <w:r>
        <w:rPr>
          <w:rFonts w:ascii="仿宋" w:eastAsia="仿宋" w:hAnsi="仿宋" w:hint="eastAsia"/>
          <w:sz w:val="28"/>
          <w:szCs w:val="28"/>
        </w:rPr>
        <w:t>已推出了</w:t>
      </w:r>
      <w:r w:rsidR="00C14C28">
        <w:rPr>
          <w:rFonts w:ascii="仿宋" w:eastAsia="仿宋" w:hAnsi="仿宋" w:hint="eastAsia"/>
          <w:sz w:val="28"/>
          <w:szCs w:val="28"/>
        </w:rPr>
        <w:t>3</w:t>
      </w:r>
      <w:r>
        <w:rPr>
          <w:rFonts w:ascii="仿宋" w:eastAsia="仿宋" w:hAnsi="仿宋"/>
          <w:sz w:val="28"/>
          <w:szCs w:val="28"/>
        </w:rPr>
        <w:t>0</w:t>
      </w:r>
      <w:r>
        <w:rPr>
          <w:rFonts w:ascii="仿宋" w:eastAsia="仿宋" w:hAnsi="仿宋" w:hint="eastAsia"/>
          <w:sz w:val="28"/>
          <w:szCs w:val="28"/>
        </w:rPr>
        <w:t>余名具有创新性的优秀研究生，多名学生获得国家级、校级优秀奖学金，并在应聘岗位表现优异获得好评。</w:t>
      </w:r>
    </w:p>
    <w:p w:rsidR="00E90BE4" w:rsidRDefault="00CE3328">
      <w:pPr>
        <w:spacing w:line="360" w:lineRule="auto"/>
        <w:ind w:firstLine="570"/>
        <w:rPr>
          <w:rFonts w:ascii="仿宋" w:eastAsia="仿宋" w:hAnsi="仿宋"/>
          <w:sz w:val="28"/>
          <w:szCs w:val="28"/>
        </w:rPr>
      </w:pPr>
      <w:r>
        <w:rPr>
          <w:rFonts w:ascii="仿宋" w:eastAsia="仿宋" w:hAnsi="仿宋" w:hint="eastAsia"/>
          <w:sz w:val="28"/>
          <w:szCs w:val="28"/>
        </w:rPr>
        <w:t>本年度采取报名加导师推荐的方法（见附件），热忱欢迎相关专业的研究生踊跃参加！</w:t>
      </w:r>
    </w:p>
    <w:p w:rsidR="00E90BE4" w:rsidRDefault="00CE3328">
      <w:pPr>
        <w:spacing w:line="360" w:lineRule="auto"/>
        <w:ind w:firstLine="570"/>
        <w:rPr>
          <w:rFonts w:ascii="仿宋" w:eastAsia="仿宋" w:hAnsi="仿宋"/>
          <w:sz w:val="28"/>
          <w:szCs w:val="28"/>
        </w:rPr>
      </w:pPr>
      <w:r>
        <w:rPr>
          <w:rFonts w:ascii="仿宋" w:eastAsia="仿宋" w:hAnsi="仿宋" w:hint="eastAsia"/>
          <w:sz w:val="28"/>
          <w:szCs w:val="28"/>
        </w:rPr>
        <w:t>报名截止时间：</w:t>
      </w:r>
      <w:r w:rsidRPr="00C14C28">
        <w:rPr>
          <w:rFonts w:ascii="仿宋" w:eastAsia="仿宋" w:hAnsi="仿宋"/>
          <w:sz w:val="28"/>
          <w:szCs w:val="28"/>
        </w:rPr>
        <w:t>201</w:t>
      </w:r>
      <w:r w:rsidR="00C14C28" w:rsidRPr="00C14C28">
        <w:rPr>
          <w:rFonts w:ascii="仿宋" w:eastAsia="仿宋" w:hAnsi="仿宋" w:hint="eastAsia"/>
          <w:sz w:val="28"/>
          <w:szCs w:val="28"/>
        </w:rPr>
        <w:t>8</w:t>
      </w:r>
      <w:r w:rsidRPr="00C14C28">
        <w:rPr>
          <w:rFonts w:ascii="仿宋" w:eastAsia="仿宋" w:hAnsi="仿宋" w:hint="eastAsia"/>
          <w:sz w:val="28"/>
          <w:szCs w:val="28"/>
        </w:rPr>
        <w:t>年</w:t>
      </w:r>
      <w:r w:rsidR="00C14C28" w:rsidRPr="00C14C28">
        <w:rPr>
          <w:rFonts w:ascii="仿宋" w:eastAsia="仿宋" w:hAnsi="仿宋" w:hint="eastAsia"/>
          <w:sz w:val="28"/>
          <w:szCs w:val="28"/>
        </w:rPr>
        <w:t>11</w:t>
      </w:r>
      <w:r w:rsidRPr="00C14C28">
        <w:rPr>
          <w:rFonts w:ascii="仿宋" w:eastAsia="仿宋" w:hAnsi="仿宋" w:hint="eastAsia"/>
          <w:sz w:val="28"/>
          <w:szCs w:val="28"/>
        </w:rPr>
        <w:t>月</w:t>
      </w:r>
      <w:r w:rsidR="00C14C28" w:rsidRPr="00C14C28">
        <w:rPr>
          <w:rFonts w:ascii="仿宋" w:eastAsia="仿宋" w:hAnsi="仿宋" w:hint="eastAsia"/>
          <w:sz w:val="28"/>
          <w:szCs w:val="28"/>
        </w:rPr>
        <w:t>23</w:t>
      </w:r>
      <w:r w:rsidRPr="00C14C28">
        <w:rPr>
          <w:rFonts w:ascii="仿宋" w:eastAsia="仿宋" w:hAnsi="仿宋" w:hint="eastAsia"/>
          <w:sz w:val="28"/>
          <w:szCs w:val="28"/>
        </w:rPr>
        <w:t>日</w:t>
      </w:r>
    </w:p>
    <w:p w:rsidR="00E90BE4" w:rsidRPr="00C14C28" w:rsidRDefault="00CE3328">
      <w:pPr>
        <w:spacing w:line="360" w:lineRule="auto"/>
        <w:ind w:firstLine="570"/>
        <w:rPr>
          <w:rFonts w:ascii="仿宋" w:eastAsia="仿宋" w:hAnsi="仿宋"/>
          <w:sz w:val="28"/>
          <w:szCs w:val="28"/>
        </w:rPr>
      </w:pPr>
      <w:r>
        <w:rPr>
          <w:rFonts w:ascii="仿宋" w:eastAsia="仿宋" w:hAnsi="仿宋" w:hint="eastAsia"/>
          <w:sz w:val="28"/>
          <w:szCs w:val="28"/>
        </w:rPr>
        <w:t>论坛题目提交截止时间：</w:t>
      </w:r>
      <w:r w:rsidRPr="00C14C28">
        <w:rPr>
          <w:rFonts w:ascii="仿宋" w:eastAsia="仿宋" w:hAnsi="仿宋"/>
          <w:sz w:val="28"/>
          <w:szCs w:val="28"/>
        </w:rPr>
        <w:t>201</w:t>
      </w:r>
      <w:r w:rsidR="00C14C28" w:rsidRPr="00C14C28">
        <w:rPr>
          <w:rFonts w:ascii="仿宋" w:eastAsia="仿宋" w:hAnsi="仿宋" w:hint="eastAsia"/>
          <w:sz w:val="28"/>
          <w:szCs w:val="28"/>
        </w:rPr>
        <w:t>8</w:t>
      </w:r>
      <w:r w:rsidRPr="00C14C28">
        <w:rPr>
          <w:rFonts w:ascii="仿宋" w:eastAsia="仿宋" w:hAnsi="仿宋" w:hint="eastAsia"/>
          <w:sz w:val="28"/>
          <w:szCs w:val="28"/>
        </w:rPr>
        <w:t>年</w:t>
      </w:r>
      <w:r w:rsidR="00C14C28" w:rsidRPr="00C14C28">
        <w:rPr>
          <w:rFonts w:ascii="仿宋" w:eastAsia="仿宋" w:hAnsi="仿宋" w:hint="eastAsia"/>
          <w:sz w:val="28"/>
          <w:szCs w:val="28"/>
        </w:rPr>
        <w:t>11</w:t>
      </w:r>
      <w:r w:rsidRPr="00C14C28">
        <w:rPr>
          <w:rFonts w:ascii="仿宋" w:eastAsia="仿宋" w:hAnsi="仿宋" w:hint="eastAsia"/>
          <w:sz w:val="28"/>
          <w:szCs w:val="28"/>
        </w:rPr>
        <w:t>月</w:t>
      </w:r>
      <w:r w:rsidR="00C14C28" w:rsidRPr="00C14C28">
        <w:rPr>
          <w:rFonts w:ascii="仿宋" w:eastAsia="仿宋" w:hAnsi="仿宋" w:hint="eastAsia"/>
          <w:sz w:val="28"/>
          <w:szCs w:val="28"/>
        </w:rPr>
        <w:t>25</w:t>
      </w:r>
      <w:r w:rsidRPr="00C14C28">
        <w:rPr>
          <w:rFonts w:ascii="仿宋" w:eastAsia="仿宋" w:hAnsi="仿宋" w:hint="eastAsia"/>
          <w:sz w:val="28"/>
          <w:szCs w:val="28"/>
        </w:rPr>
        <w:t>日</w:t>
      </w:r>
    </w:p>
    <w:p w:rsidR="00E90BE4" w:rsidRDefault="00CE3328" w:rsidP="00F10309">
      <w:pPr>
        <w:spacing w:line="360" w:lineRule="auto"/>
        <w:ind w:firstLineChars="202" w:firstLine="566"/>
        <w:rPr>
          <w:rFonts w:ascii="仿宋" w:eastAsia="仿宋" w:hAnsi="仿宋"/>
          <w:sz w:val="28"/>
          <w:szCs w:val="28"/>
        </w:rPr>
      </w:pPr>
      <w:r>
        <w:rPr>
          <w:rFonts w:ascii="仿宋" w:eastAsia="仿宋" w:hAnsi="仿宋" w:hint="eastAsia"/>
          <w:sz w:val="28"/>
          <w:szCs w:val="28"/>
        </w:rPr>
        <w:t>报名地点：生育力保持教育部重点实验室</w:t>
      </w:r>
      <w:r>
        <w:rPr>
          <w:rFonts w:ascii="仿宋" w:eastAsia="仿宋" w:hAnsi="仿宋"/>
          <w:sz w:val="28"/>
          <w:szCs w:val="28"/>
        </w:rPr>
        <w:t>syl_lab@126.com</w:t>
      </w:r>
    </w:p>
    <w:p w:rsidR="00E90BE4" w:rsidRDefault="00CE3328" w:rsidP="00F10309">
      <w:pPr>
        <w:spacing w:line="360" w:lineRule="auto"/>
        <w:ind w:firstLineChars="216" w:firstLine="605"/>
        <w:rPr>
          <w:rFonts w:ascii="仿宋" w:eastAsia="仿宋" w:hAnsi="仿宋"/>
          <w:sz w:val="28"/>
          <w:szCs w:val="28"/>
        </w:rPr>
      </w:pPr>
      <w:r>
        <w:rPr>
          <w:rFonts w:ascii="仿宋" w:eastAsia="仿宋" w:hAnsi="仿宋" w:hint="eastAsia"/>
          <w:sz w:val="28"/>
          <w:szCs w:val="28"/>
        </w:rPr>
        <w:t>联系人：</w:t>
      </w:r>
      <w:r w:rsidR="00F10309">
        <w:rPr>
          <w:rFonts w:ascii="仿宋" w:eastAsia="仿宋" w:hAnsi="仿宋" w:hint="eastAsia"/>
          <w:sz w:val="28"/>
          <w:szCs w:val="28"/>
        </w:rPr>
        <w:t>蒲静</w:t>
      </w:r>
      <w:r>
        <w:rPr>
          <w:rFonts w:ascii="仿宋" w:eastAsia="仿宋" w:hAnsi="仿宋"/>
          <w:sz w:val="28"/>
          <w:szCs w:val="28"/>
        </w:rPr>
        <w:t xml:space="preserve"> </w:t>
      </w:r>
      <w:r w:rsidR="00F10309">
        <w:rPr>
          <w:rFonts w:ascii="仿宋" w:eastAsia="仿宋" w:hAnsi="仿宋" w:hint="eastAsia"/>
          <w:sz w:val="28"/>
          <w:szCs w:val="28"/>
        </w:rPr>
        <w:t>13469502745</w:t>
      </w:r>
    </w:p>
    <w:p w:rsidR="00E90BE4" w:rsidRDefault="00CE3328" w:rsidP="002F3EFE">
      <w:pPr>
        <w:spacing w:line="360" w:lineRule="auto"/>
        <w:jc w:val="right"/>
        <w:rPr>
          <w:rFonts w:ascii="仿宋" w:eastAsia="仿宋" w:hAnsi="仿宋"/>
          <w:sz w:val="28"/>
          <w:szCs w:val="28"/>
        </w:rPr>
      </w:pPr>
      <w:r>
        <w:rPr>
          <w:rFonts w:ascii="仿宋" w:eastAsia="仿宋" w:hAnsi="仿宋" w:hint="eastAsia"/>
          <w:sz w:val="28"/>
          <w:szCs w:val="28"/>
        </w:rPr>
        <w:t>宁夏医科大学研究生院</w:t>
      </w:r>
      <w:r w:rsidR="002F3EFE">
        <w:rPr>
          <w:rFonts w:ascii="仿宋" w:eastAsia="仿宋" w:hAnsi="仿宋" w:hint="eastAsia"/>
          <w:sz w:val="28"/>
          <w:szCs w:val="28"/>
        </w:rPr>
        <w:t xml:space="preserve">  </w:t>
      </w:r>
      <w:r>
        <w:rPr>
          <w:rFonts w:ascii="仿宋" w:eastAsia="仿宋" w:hAnsi="仿宋" w:hint="eastAsia"/>
          <w:sz w:val="28"/>
          <w:szCs w:val="28"/>
        </w:rPr>
        <w:t>生育力保持教育部重点实验室</w:t>
      </w:r>
    </w:p>
    <w:p w:rsidR="00E90BE4" w:rsidRPr="00C14C28" w:rsidRDefault="00CE3328" w:rsidP="00C14C28">
      <w:pPr>
        <w:spacing w:line="360" w:lineRule="auto"/>
        <w:jc w:val="right"/>
        <w:rPr>
          <w:rFonts w:ascii="仿宋" w:eastAsia="仿宋" w:hAnsi="仿宋"/>
          <w:sz w:val="28"/>
          <w:szCs w:val="28"/>
        </w:rPr>
      </w:pPr>
      <w:r w:rsidRPr="00C14C28">
        <w:rPr>
          <w:rFonts w:ascii="仿宋" w:eastAsia="仿宋" w:hAnsi="仿宋" w:hint="eastAsia"/>
          <w:sz w:val="28"/>
          <w:szCs w:val="28"/>
        </w:rPr>
        <w:t>二</w:t>
      </w:r>
      <w:r w:rsidRPr="00C14C28">
        <w:rPr>
          <w:rFonts w:ascii="仿宋" w:eastAsia="仿宋" w:hAnsi="仿宋"/>
          <w:sz w:val="28"/>
          <w:szCs w:val="28"/>
        </w:rPr>
        <w:t>0</w:t>
      </w:r>
      <w:r w:rsidRPr="00C14C28">
        <w:rPr>
          <w:rFonts w:ascii="仿宋" w:eastAsia="仿宋" w:hAnsi="仿宋" w:hint="eastAsia"/>
          <w:sz w:val="28"/>
          <w:szCs w:val="28"/>
        </w:rPr>
        <w:t>一</w:t>
      </w:r>
      <w:r w:rsidR="00C14C28" w:rsidRPr="00C14C28">
        <w:rPr>
          <w:rFonts w:ascii="仿宋" w:eastAsia="仿宋" w:hAnsi="仿宋" w:hint="eastAsia"/>
          <w:sz w:val="28"/>
          <w:szCs w:val="28"/>
        </w:rPr>
        <w:t>八</w:t>
      </w:r>
      <w:r w:rsidRPr="00C14C28">
        <w:rPr>
          <w:rFonts w:ascii="仿宋" w:eastAsia="仿宋" w:hAnsi="仿宋" w:hint="eastAsia"/>
          <w:sz w:val="28"/>
          <w:szCs w:val="28"/>
        </w:rPr>
        <w:t>年十</w:t>
      </w:r>
      <w:r w:rsidR="00C14C28" w:rsidRPr="00C14C28">
        <w:rPr>
          <w:rFonts w:ascii="仿宋" w:eastAsia="仿宋" w:hAnsi="仿宋" w:hint="eastAsia"/>
          <w:sz w:val="28"/>
          <w:szCs w:val="28"/>
        </w:rPr>
        <w:t>一</w:t>
      </w:r>
      <w:r w:rsidRPr="00C14C28">
        <w:rPr>
          <w:rFonts w:ascii="仿宋" w:eastAsia="仿宋" w:hAnsi="仿宋" w:hint="eastAsia"/>
          <w:sz w:val="28"/>
          <w:szCs w:val="28"/>
        </w:rPr>
        <w:t>月</w:t>
      </w:r>
      <w:r w:rsidR="00C14C28" w:rsidRPr="00C14C28">
        <w:rPr>
          <w:rFonts w:ascii="仿宋" w:eastAsia="仿宋" w:hAnsi="仿宋" w:hint="eastAsia"/>
          <w:sz w:val="28"/>
          <w:szCs w:val="28"/>
        </w:rPr>
        <w:t>二十</w:t>
      </w:r>
      <w:r w:rsidRPr="00C14C28">
        <w:rPr>
          <w:rFonts w:ascii="仿宋" w:eastAsia="仿宋" w:hAnsi="仿宋" w:hint="eastAsia"/>
          <w:sz w:val="28"/>
          <w:szCs w:val="28"/>
        </w:rPr>
        <w:t>日</w:t>
      </w:r>
      <w:bookmarkEnd w:id="1"/>
      <w:bookmarkEnd w:id="2"/>
    </w:p>
    <w:bookmarkEnd w:id="3"/>
    <w:p w:rsidR="00E90BE4" w:rsidRDefault="00CE3328">
      <w:pPr>
        <w:spacing w:line="360" w:lineRule="auto"/>
        <w:jc w:val="both"/>
        <w:rPr>
          <w:rFonts w:ascii="仿宋" w:eastAsia="仿宋" w:hAnsi="仿宋"/>
          <w:b/>
          <w:bCs/>
          <w:sz w:val="28"/>
          <w:szCs w:val="28"/>
        </w:rPr>
      </w:pPr>
      <w:r>
        <w:rPr>
          <w:rFonts w:ascii="仿宋" w:eastAsia="仿宋" w:hAnsi="仿宋" w:hint="eastAsia"/>
          <w:sz w:val="28"/>
          <w:szCs w:val="28"/>
        </w:rPr>
        <w:lastRenderedPageBreak/>
        <w:t>附件：</w:t>
      </w:r>
      <w:r>
        <w:rPr>
          <w:rFonts w:ascii="仿宋" w:eastAsia="仿宋" w:hAnsi="仿宋" w:hint="eastAsia"/>
          <w:b/>
          <w:bCs/>
          <w:sz w:val="28"/>
          <w:szCs w:val="28"/>
        </w:rPr>
        <w:t>报名-导师推荐表</w:t>
      </w:r>
    </w:p>
    <w:tbl>
      <w:tblPr>
        <w:tblW w:w="8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6"/>
        <w:gridCol w:w="1215"/>
        <w:gridCol w:w="510"/>
        <w:gridCol w:w="1380"/>
        <w:gridCol w:w="1170"/>
        <w:gridCol w:w="1170"/>
        <w:gridCol w:w="885"/>
        <w:gridCol w:w="1590"/>
      </w:tblGrid>
      <w:tr w:rsidR="00CE3328" w:rsidTr="00CE3328">
        <w:trPr>
          <w:trHeight w:val="876"/>
        </w:trPr>
        <w:tc>
          <w:tcPr>
            <w:tcW w:w="796" w:type="dxa"/>
            <w:vAlign w:val="center"/>
          </w:tcPr>
          <w:p w:rsidR="00E90BE4" w:rsidRPr="00CE3328" w:rsidRDefault="00CE3328" w:rsidP="00CE3328">
            <w:pPr>
              <w:widowControl w:val="0"/>
              <w:jc w:val="center"/>
              <w:rPr>
                <w:rFonts w:ascii="仿宋" w:eastAsia="仿宋" w:hAnsi="仿宋"/>
                <w:sz w:val="28"/>
                <w:szCs w:val="28"/>
              </w:rPr>
            </w:pPr>
            <w:r w:rsidRPr="00CE3328">
              <w:rPr>
                <w:rFonts w:ascii="仿宋" w:eastAsia="仿宋" w:hAnsi="仿宋" w:hint="eastAsia"/>
                <w:b/>
                <w:bCs/>
                <w:sz w:val="28"/>
                <w:szCs w:val="28"/>
              </w:rPr>
              <w:t>学生姓名</w:t>
            </w:r>
          </w:p>
        </w:tc>
        <w:tc>
          <w:tcPr>
            <w:tcW w:w="1215" w:type="dxa"/>
            <w:vAlign w:val="center"/>
          </w:tcPr>
          <w:p w:rsidR="00E90BE4" w:rsidRPr="00CE3328" w:rsidRDefault="00E90BE4" w:rsidP="00CE3328">
            <w:pPr>
              <w:widowControl w:val="0"/>
              <w:spacing w:line="360" w:lineRule="auto"/>
              <w:jc w:val="center"/>
              <w:rPr>
                <w:rFonts w:ascii="仿宋" w:eastAsia="仿宋" w:hAnsi="仿宋"/>
                <w:sz w:val="28"/>
                <w:szCs w:val="28"/>
              </w:rPr>
            </w:pPr>
          </w:p>
        </w:tc>
        <w:tc>
          <w:tcPr>
            <w:tcW w:w="510" w:type="dxa"/>
            <w:vAlign w:val="center"/>
          </w:tcPr>
          <w:p w:rsidR="00E90BE4" w:rsidRPr="00CE3328" w:rsidRDefault="00CE3328" w:rsidP="00CE3328">
            <w:pPr>
              <w:widowControl w:val="0"/>
              <w:jc w:val="center"/>
              <w:rPr>
                <w:rFonts w:ascii="仿宋" w:eastAsia="仿宋" w:hAnsi="仿宋"/>
                <w:b/>
                <w:bCs/>
                <w:sz w:val="28"/>
                <w:szCs w:val="28"/>
              </w:rPr>
            </w:pPr>
            <w:r w:rsidRPr="00CE3328">
              <w:rPr>
                <w:rFonts w:ascii="仿宋" w:eastAsia="仿宋" w:hAnsi="仿宋" w:hint="eastAsia"/>
                <w:b/>
                <w:bCs/>
                <w:sz w:val="28"/>
                <w:szCs w:val="28"/>
              </w:rPr>
              <w:t>学号</w:t>
            </w:r>
          </w:p>
        </w:tc>
        <w:tc>
          <w:tcPr>
            <w:tcW w:w="1380" w:type="dxa"/>
            <w:vAlign w:val="center"/>
          </w:tcPr>
          <w:p w:rsidR="00E90BE4" w:rsidRPr="00CE3328" w:rsidRDefault="00E90BE4" w:rsidP="00CE3328">
            <w:pPr>
              <w:widowControl w:val="0"/>
              <w:jc w:val="center"/>
              <w:rPr>
                <w:rFonts w:ascii="仿宋" w:eastAsia="仿宋" w:hAnsi="仿宋"/>
                <w:b/>
                <w:bCs/>
                <w:sz w:val="28"/>
                <w:szCs w:val="28"/>
              </w:rPr>
            </w:pPr>
          </w:p>
        </w:tc>
        <w:tc>
          <w:tcPr>
            <w:tcW w:w="1170" w:type="dxa"/>
            <w:vAlign w:val="center"/>
          </w:tcPr>
          <w:p w:rsidR="00E90BE4" w:rsidRPr="00CE3328" w:rsidRDefault="00CE3328" w:rsidP="00CE3328">
            <w:pPr>
              <w:widowControl w:val="0"/>
              <w:jc w:val="center"/>
              <w:rPr>
                <w:rFonts w:ascii="仿宋" w:eastAsia="仿宋" w:hAnsi="仿宋"/>
                <w:b/>
                <w:bCs/>
                <w:sz w:val="28"/>
                <w:szCs w:val="28"/>
              </w:rPr>
            </w:pPr>
            <w:r w:rsidRPr="00CE3328">
              <w:rPr>
                <w:rFonts w:ascii="仿宋" w:eastAsia="仿宋" w:hAnsi="仿宋" w:hint="eastAsia"/>
                <w:b/>
                <w:bCs/>
                <w:sz w:val="28"/>
                <w:szCs w:val="28"/>
              </w:rPr>
              <w:t>硕士/博士</w:t>
            </w:r>
          </w:p>
        </w:tc>
        <w:tc>
          <w:tcPr>
            <w:tcW w:w="1170" w:type="dxa"/>
            <w:vAlign w:val="center"/>
          </w:tcPr>
          <w:p w:rsidR="00E90BE4" w:rsidRPr="00CE3328" w:rsidRDefault="00E90BE4" w:rsidP="00CE3328">
            <w:pPr>
              <w:widowControl w:val="0"/>
              <w:jc w:val="center"/>
              <w:rPr>
                <w:rFonts w:ascii="仿宋" w:eastAsia="仿宋" w:hAnsi="仿宋"/>
                <w:b/>
                <w:bCs/>
                <w:sz w:val="28"/>
                <w:szCs w:val="28"/>
              </w:rPr>
            </w:pPr>
          </w:p>
        </w:tc>
        <w:tc>
          <w:tcPr>
            <w:tcW w:w="885" w:type="dxa"/>
            <w:vAlign w:val="center"/>
          </w:tcPr>
          <w:p w:rsidR="00E90BE4" w:rsidRPr="00CE3328" w:rsidRDefault="00CE3328" w:rsidP="00CE3328">
            <w:pPr>
              <w:widowControl w:val="0"/>
              <w:jc w:val="center"/>
              <w:rPr>
                <w:rFonts w:ascii="仿宋" w:eastAsia="仿宋" w:hAnsi="仿宋"/>
                <w:b/>
                <w:bCs/>
                <w:sz w:val="28"/>
                <w:szCs w:val="28"/>
              </w:rPr>
            </w:pPr>
            <w:r w:rsidRPr="00CE3328">
              <w:rPr>
                <w:rFonts w:ascii="仿宋" w:eastAsia="仿宋" w:hAnsi="仿宋" w:hint="eastAsia"/>
                <w:b/>
                <w:bCs/>
                <w:sz w:val="28"/>
                <w:szCs w:val="28"/>
              </w:rPr>
              <w:t>联系</w:t>
            </w:r>
          </w:p>
          <w:p w:rsidR="00E90BE4" w:rsidRPr="00CE3328" w:rsidRDefault="00CE3328" w:rsidP="00CE3328">
            <w:pPr>
              <w:widowControl w:val="0"/>
              <w:jc w:val="center"/>
              <w:rPr>
                <w:rFonts w:ascii="仿宋" w:eastAsia="仿宋" w:hAnsi="仿宋"/>
                <w:b/>
                <w:bCs/>
                <w:sz w:val="28"/>
                <w:szCs w:val="28"/>
              </w:rPr>
            </w:pPr>
            <w:r w:rsidRPr="00CE3328">
              <w:rPr>
                <w:rFonts w:ascii="仿宋" w:eastAsia="仿宋" w:hAnsi="仿宋" w:hint="eastAsia"/>
                <w:b/>
                <w:bCs/>
                <w:sz w:val="28"/>
                <w:szCs w:val="28"/>
              </w:rPr>
              <w:t>方式</w:t>
            </w:r>
          </w:p>
        </w:tc>
        <w:tc>
          <w:tcPr>
            <w:tcW w:w="1590" w:type="dxa"/>
          </w:tcPr>
          <w:p w:rsidR="00E90BE4" w:rsidRPr="00CE3328" w:rsidRDefault="00E90BE4" w:rsidP="00CE3328">
            <w:pPr>
              <w:widowControl w:val="0"/>
              <w:spacing w:line="360" w:lineRule="auto"/>
              <w:jc w:val="center"/>
              <w:rPr>
                <w:rFonts w:ascii="仿宋" w:eastAsia="仿宋" w:hAnsi="仿宋"/>
                <w:sz w:val="28"/>
                <w:szCs w:val="28"/>
              </w:rPr>
            </w:pPr>
          </w:p>
        </w:tc>
      </w:tr>
      <w:tr w:rsidR="00E90BE4" w:rsidTr="00CE3328">
        <w:trPr>
          <w:trHeight w:val="1468"/>
        </w:trPr>
        <w:tc>
          <w:tcPr>
            <w:tcW w:w="796" w:type="dxa"/>
            <w:vAlign w:val="center"/>
          </w:tcPr>
          <w:p w:rsidR="00E90BE4" w:rsidRPr="00CE3328" w:rsidRDefault="00CE3328" w:rsidP="00CE3328">
            <w:pPr>
              <w:widowControl w:val="0"/>
              <w:spacing w:line="360" w:lineRule="auto"/>
              <w:jc w:val="center"/>
              <w:rPr>
                <w:rFonts w:ascii="仿宋" w:eastAsia="仿宋" w:hAnsi="仿宋"/>
                <w:sz w:val="28"/>
                <w:szCs w:val="28"/>
              </w:rPr>
            </w:pPr>
            <w:r w:rsidRPr="00CE3328">
              <w:rPr>
                <w:rFonts w:ascii="仿宋" w:eastAsia="仿宋" w:hAnsi="仿宋" w:hint="eastAsia"/>
                <w:b/>
                <w:bCs/>
                <w:sz w:val="28"/>
                <w:szCs w:val="28"/>
              </w:rPr>
              <w:t>报名题目</w:t>
            </w:r>
          </w:p>
        </w:tc>
        <w:tc>
          <w:tcPr>
            <w:tcW w:w="7920" w:type="dxa"/>
            <w:gridSpan w:val="7"/>
          </w:tcPr>
          <w:p w:rsidR="00E90BE4" w:rsidRPr="00CE3328" w:rsidRDefault="00E90BE4" w:rsidP="00CE3328">
            <w:pPr>
              <w:widowControl w:val="0"/>
              <w:spacing w:line="360" w:lineRule="auto"/>
              <w:jc w:val="both"/>
              <w:rPr>
                <w:rFonts w:ascii="仿宋" w:eastAsia="仿宋" w:hAnsi="仿宋"/>
                <w:sz w:val="28"/>
                <w:szCs w:val="28"/>
              </w:rPr>
            </w:pPr>
          </w:p>
        </w:tc>
      </w:tr>
      <w:tr w:rsidR="00E90BE4" w:rsidTr="00CE3328">
        <w:trPr>
          <w:trHeight w:val="2212"/>
        </w:trPr>
        <w:tc>
          <w:tcPr>
            <w:tcW w:w="796" w:type="dxa"/>
            <w:vAlign w:val="center"/>
          </w:tcPr>
          <w:p w:rsidR="00E90BE4" w:rsidRPr="00CE3328" w:rsidRDefault="00CE3328" w:rsidP="00CE3328">
            <w:pPr>
              <w:widowControl w:val="0"/>
              <w:spacing w:line="360" w:lineRule="auto"/>
              <w:jc w:val="center"/>
              <w:rPr>
                <w:rFonts w:ascii="仿宋" w:eastAsia="仿宋" w:hAnsi="仿宋"/>
                <w:b/>
                <w:bCs/>
                <w:sz w:val="28"/>
                <w:szCs w:val="28"/>
              </w:rPr>
            </w:pPr>
            <w:r w:rsidRPr="00CE3328">
              <w:rPr>
                <w:rFonts w:ascii="仿宋" w:eastAsia="仿宋" w:hAnsi="仿宋" w:hint="eastAsia"/>
                <w:b/>
                <w:bCs/>
                <w:sz w:val="28"/>
                <w:szCs w:val="28"/>
              </w:rPr>
              <w:t>导师推荐</w:t>
            </w:r>
          </w:p>
          <w:p w:rsidR="00E90BE4" w:rsidRPr="00CE3328" w:rsidRDefault="00CE3328" w:rsidP="00CE3328">
            <w:pPr>
              <w:widowControl w:val="0"/>
              <w:spacing w:line="360" w:lineRule="auto"/>
              <w:jc w:val="center"/>
              <w:rPr>
                <w:rFonts w:ascii="仿宋" w:eastAsia="仿宋" w:hAnsi="仿宋"/>
                <w:sz w:val="28"/>
                <w:szCs w:val="28"/>
              </w:rPr>
            </w:pPr>
            <w:r w:rsidRPr="00CE3328">
              <w:rPr>
                <w:rFonts w:ascii="仿宋" w:eastAsia="仿宋" w:hAnsi="仿宋" w:hint="eastAsia"/>
                <w:b/>
                <w:bCs/>
                <w:sz w:val="28"/>
                <w:szCs w:val="28"/>
              </w:rPr>
              <w:t>意见</w:t>
            </w:r>
          </w:p>
        </w:tc>
        <w:tc>
          <w:tcPr>
            <w:tcW w:w="7920" w:type="dxa"/>
            <w:gridSpan w:val="7"/>
          </w:tcPr>
          <w:p w:rsidR="00E90BE4" w:rsidRPr="00CE3328" w:rsidRDefault="00E90BE4" w:rsidP="00CE3328">
            <w:pPr>
              <w:widowControl w:val="0"/>
              <w:spacing w:line="360" w:lineRule="auto"/>
              <w:jc w:val="both"/>
              <w:rPr>
                <w:rFonts w:ascii="仿宋" w:eastAsia="仿宋" w:hAnsi="仿宋"/>
                <w:sz w:val="28"/>
                <w:szCs w:val="28"/>
              </w:rPr>
            </w:pPr>
          </w:p>
          <w:p w:rsidR="00E90BE4" w:rsidRPr="00CE3328" w:rsidRDefault="00E90BE4" w:rsidP="00CE3328">
            <w:pPr>
              <w:widowControl w:val="0"/>
              <w:spacing w:line="360" w:lineRule="auto"/>
              <w:jc w:val="both"/>
              <w:rPr>
                <w:rFonts w:ascii="仿宋" w:eastAsia="仿宋" w:hAnsi="仿宋"/>
                <w:sz w:val="28"/>
                <w:szCs w:val="28"/>
              </w:rPr>
            </w:pPr>
          </w:p>
          <w:p w:rsidR="00E90BE4" w:rsidRPr="00CE3328" w:rsidRDefault="00E90BE4" w:rsidP="00CE3328">
            <w:pPr>
              <w:widowControl w:val="0"/>
              <w:spacing w:line="360" w:lineRule="auto"/>
              <w:jc w:val="both"/>
              <w:rPr>
                <w:rFonts w:ascii="仿宋" w:eastAsia="仿宋" w:hAnsi="仿宋"/>
                <w:sz w:val="28"/>
                <w:szCs w:val="28"/>
              </w:rPr>
            </w:pPr>
          </w:p>
          <w:p w:rsidR="00E90BE4" w:rsidRPr="00CE3328" w:rsidRDefault="00E90BE4" w:rsidP="00CE3328">
            <w:pPr>
              <w:widowControl w:val="0"/>
              <w:spacing w:line="360" w:lineRule="auto"/>
              <w:ind w:firstLineChars="200" w:firstLine="560"/>
              <w:jc w:val="both"/>
              <w:rPr>
                <w:rFonts w:ascii="仿宋" w:eastAsia="仿宋" w:hAnsi="仿宋"/>
                <w:sz w:val="28"/>
                <w:szCs w:val="28"/>
              </w:rPr>
            </w:pPr>
          </w:p>
          <w:p w:rsidR="00E90BE4" w:rsidRPr="00CE3328" w:rsidRDefault="00CE3328" w:rsidP="00CE3328">
            <w:pPr>
              <w:widowControl w:val="0"/>
              <w:spacing w:line="360" w:lineRule="auto"/>
              <w:ind w:firstLineChars="200" w:firstLine="560"/>
              <w:jc w:val="both"/>
              <w:rPr>
                <w:rFonts w:ascii="仿宋" w:eastAsia="仿宋" w:hAnsi="仿宋"/>
                <w:sz w:val="28"/>
                <w:szCs w:val="28"/>
              </w:rPr>
            </w:pPr>
            <w:r w:rsidRPr="00CE3328">
              <w:rPr>
                <w:rFonts w:ascii="仿宋" w:eastAsia="仿宋" w:hAnsi="仿宋" w:hint="eastAsia"/>
                <w:sz w:val="28"/>
                <w:szCs w:val="28"/>
              </w:rPr>
              <w:t xml:space="preserve">导师签名：                      </w:t>
            </w:r>
            <w:r w:rsidR="00F10309" w:rsidRPr="00CE3328">
              <w:rPr>
                <w:rFonts w:ascii="仿宋" w:eastAsia="仿宋" w:hAnsi="仿宋" w:hint="eastAsia"/>
                <w:sz w:val="28"/>
                <w:szCs w:val="28"/>
              </w:rPr>
              <w:t xml:space="preserve"> </w:t>
            </w:r>
            <w:r w:rsidRPr="00CE3328">
              <w:rPr>
                <w:rFonts w:ascii="仿宋" w:eastAsia="仿宋" w:hAnsi="仿宋" w:hint="eastAsia"/>
                <w:sz w:val="28"/>
                <w:szCs w:val="28"/>
              </w:rPr>
              <w:t xml:space="preserve">年 </w:t>
            </w:r>
            <w:r w:rsidR="00F10309" w:rsidRPr="00CE3328">
              <w:rPr>
                <w:rFonts w:ascii="仿宋" w:eastAsia="仿宋" w:hAnsi="仿宋" w:hint="eastAsia"/>
                <w:sz w:val="28"/>
                <w:szCs w:val="28"/>
              </w:rPr>
              <w:t xml:space="preserve">  </w:t>
            </w:r>
            <w:r w:rsidRPr="00CE3328">
              <w:rPr>
                <w:rFonts w:ascii="仿宋" w:eastAsia="仿宋" w:hAnsi="仿宋" w:hint="eastAsia"/>
                <w:sz w:val="28"/>
                <w:szCs w:val="28"/>
              </w:rPr>
              <w:t>月   日</w:t>
            </w:r>
          </w:p>
          <w:p w:rsidR="00E90BE4" w:rsidRPr="00CE3328" w:rsidRDefault="00E90BE4" w:rsidP="00CE3328">
            <w:pPr>
              <w:widowControl w:val="0"/>
              <w:spacing w:line="360" w:lineRule="auto"/>
              <w:jc w:val="both"/>
              <w:rPr>
                <w:rFonts w:ascii="仿宋" w:eastAsia="仿宋" w:hAnsi="仿宋"/>
                <w:sz w:val="28"/>
                <w:szCs w:val="28"/>
              </w:rPr>
            </w:pPr>
          </w:p>
        </w:tc>
      </w:tr>
    </w:tbl>
    <w:p w:rsidR="00E90BE4" w:rsidRDefault="00E90BE4">
      <w:pPr>
        <w:spacing w:line="360" w:lineRule="auto"/>
        <w:rPr>
          <w:rFonts w:ascii="仿宋" w:eastAsia="仿宋" w:hAnsi="仿宋"/>
          <w:sz w:val="28"/>
          <w:szCs w:val="28"/>
        </w:rPr>
      </w:pPr>
    </w:p>
    <w:sectPr w:rsidR="00E90BE4" w:rsidSect="00E90BE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38A" w:rsidRDefault="00BA638A" w:rsidP="00F10309">
      <w:pPr>
        <w:spacing w:after="0"/>
      </w:pPr>
      <w:r>
        <w:separator/>
      </w:r>
    </w:p>
  </w:endnote>
  <w:endnote w:type="continuationSeparator" w:id="1">
    <w:p w:rsidR="00BA638A" w:rsidRDefault="00BA638A" w:rsidP="00F1030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38A" w:rsidRDefault="00BA638A" w:rsidP="00F10309">
      <w:pPr>
        <w:spacing w:after="0"/>
      </w:pPr>
      <w:r>
        <w:separator/>
      </w:r>
    </w:p>
  </w:footnote>
  <w:footnote w:type="continuationSeparator" w:id="1">
    <w:p w:rsidR="00BA638A" w:rsidRDefault="00BA638A" w:rsidP="00F1030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noLineBreaksAfter w:lang="zh-CN" w:val="$([{£¥·‘“〈《「『【〔〖〝﹙﹛﹝＄（．［｛￡￥"/>
  <w:noLineBreaksBefore w:lang="zh-CN" w:val="!%),.:;&gt;?]}¢¨°·ˇˉ―‖’”…‰′″›℃∶、。〃〉》」』】〕〗〞︶︺︾﹀﹄﹚﹜﹞！＂％＇），．：；？］｀｜｝～￠"/>
  <w:hdrShapeDefaults>
    <o:shapedefaults v:ext="edit" spidmax="7170"/>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154219"/>
    <w:rsid w:val="00222961"/>
    <w:rsid w:val="002F3EFE"/>
    <w:rsid w:val="00323B43"/>
    <w:rsid w:val="00332BA2"/>
    <w:rsid w:val="003713C3"/>
    <w:rsid w:val="003D349B"/>
    <w:rsid w:val="003D37D8"/>
    <w:rsid w:val="00426133"/>
    <w:rsid w:val="004358AB"/>
    <w:rsid w:val="00467178"/>
    <w:rsid w:val="006C309A"/>
    <w:rsid w:val="00721887"/>
    <w:rsid w:val="0073000D"/>
    <w:rsid w:val="008B7726"/>
    <w:rsid w:val="00BA638A"/>
    <w:rsid w:val="00C14C28"/>
    <w:rsid w:val="00CE3328"/>
    <w:rsid w:val="00D31D50"/>
    <w:rsid w:val="00D757F3"/>
    <w:rsid w:val="00E90BE4"/>
    <w:rsid w:val="00F10309"/>
    <w:rsid w:val="00F1471A"/>
    <w:rsid w:val="00F47BF7"/>
    <w:rsid w:val="0CC0379D"/>
    <w:rsid w:val="1B2D04ED"/>
    <w:rsid w:val="331751A7"/>
    <w:rsid w:val="42EE2BC6"/>
    <w:rsid w:val="444D0D46"/>
    <w:rsid w:val="45E12902"/>
    <w:rsid w:val="56745FD7"/>
    <w:rsid w:val="5CFB67F2"/>
    <w:rsid w:val="64667361"/>
    <w:rsid w:val="6BEF61A8"/>
    <w:rsid w:val="785B3321"/>
    <w:rsid w:val="7C5A63C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BE4"/>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90BE4"/>
    <w:pPr>
      <w:tabs>
        <w:tab w:val="center" w:pos="4153"/>
        <w:tab w:val="right" w:pos="8306"/>
      </w:tabs>
    </w:pPr>
    <w:rPr>
      <w:sz w:val="18"/>
      <w:szCs w:val="18"/>
    </w:rPr>
  </w:style>
  <w:style w:type="paragraph" w:styleId="a4">
    <w:name w:val="header"/>
    <w:basedOn w:val="a"/>
    <w:link w:val="Char0"/>
    <w:uiPriority w:val="99"/>
    <w:qFormat/>
    <w:rsid w:val="00E90BE4"/>
    <w:pPr>
      <w:pBdr>
        <w:bottom w:val="single" w:sz="6" w:space="1" w:color="auto"/>
      </w:pBdr>
      <w:tabs>
        <w:tab w:val="center" w:pos="4153"/>
        <w:tab w:val="right" w:pos="8306"/>
      </w:tabs>
      <w:jc w:val="center"/>
    </w:pPr>
    <w:rPr>
      <w:sz w:val="18"/>
      <w:szCs w:val="18"/>
    </w:rPr>
  </w:style>
  <w:style w:type="table" w:styleId="a5">
    <w:name w:val="Table Grid"/>
    <w:basedOn w:val="a1"/>
    <w:qFormat/>
    <w:locked/>
    <w:rsid w:val="00E90BE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E90BE4"/>
    <w:rPr>
      <w:rFonts w:ascii="Tahoma" w:hAnsi="Tahoma"/>
      <w:kern w:val="0"/>
      <w:sz w:val="18"/>
      <w:szCs w:val="18"/>
    </w:rPr>
  </w:style>
  <w:style w:type="character" w:customStyle="1" w:styleId="Char">
    <w:name w:val="页脚 Char"/>
    <w:basedOn w:val="a0"/>
    <w:link w:val="a3"/>
    <w:uiPriority w:val="99"/>
    <w:semiHidden/>
    <w:qFormat/>
    <w:rsid w:val="00E90BE4"/>
    <w:rPr>
      <w:rFonts w:ascii="Tahoma" w:hAnsi="Tahoma"/>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91</Words>
  <Characters>521</Characters>
  <Application>Microsoft Office Word</Application>
  <DocSecurity>0</DocSecurity>
  <Lines>4</Lines>
  <Paragraphs>1</Paragraphs>
  <ScaleCrop>false</ScaleCrop>
  <Company>微软中国</Company>
  <LinksUpToDate>false</LinksUpToDate>
  <CharactersWithSpaces>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8</cp:revision>
  <cp:lastPrinted>2017-12-04T06:52:00Z</cp:lastPrinted>
  <dcterms:created xsi:type="dcterms:W3CDTF">2008-09-11T17:20:00Z</dcterms:created>
  <dcterms:modified xsi:type="dcterms:W3CDTF">2018-11-21T06:35:00Z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