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C0" w:rsidRPr="003E05C0" w:rsidRDefault="003E05C0" w:rsidP="003E05C0">
      <w:pPr>
        <w:ind w:firstLineChars="200" w:firstLine="664"/>
        <w:jc w:val="center"/>
        <w:rPr>
          <w:rFonts w:asciiTheme="minorEastAsia" w:hAnsiTheme="minorEastAsia" w:cs="Times New Roman" w:hint="eastAsia"/>
          <w:color w:val="000000"/>
          <w:spacing w:val="-14"/>
          <w:kern w:val="0"/>
          <w:sz w:val="36"/>
          <w:szCs w:val="36"/>
        </w:rPr>
      </w:pPr>
      <w:r w:rsidRPr="003E05C0">
        <w:rPr>
          <w:rFonts w:asciiTheme="minorEastAsia" w:hAnsiTheme="minorEastAsia" w:cs="Times New Roman" w:hint="eastAsia"/>
          <w:color w:val="000000"/>
          <w:spacing w:val="-14"/>
          <w:kern w:val="0"/>
          <w:sz w:val="36"/>
          <w:szCs w:val="36"/>
        </w:rPr>
        <w:t>宁夏医科大学2018年民主党派课题调研立项汇总表</w:t>
      </w:r>
    </w:p>
    <w:p w:rsidR="00A220D8" w:rsidRPr="004A1CAC" w:rsidRDefault="00A220D8" w:rsidP="003E05C0">
      <w:pPr>
        <w:ind w:firstLineChars="100" w:firstLine="320"/>
        <w:rPr>
          <w:rFonts w:asciiTheme="minorEastAsia" w:hAnsiTheme="minorEastAsia" w:cs="Tahoma"/>
          <w:color w:val="333333"/>
          <w:kern w:val="0"/>
          <w:sz w:val="32"/>
          <w:szCs w:val="32"/>
        </w:rPr>
      </w:pPr>
      <w:r w:rsidRPr="004A1CAC">
        <w:rPr>
          <w:rFonts w:asciiTheme="minorEastAsia" w:hAnsiTheme="minorEastAsia" w:cs="Tahoma" w:hint="eastAsia"/>
          <w:color w:val="333333"/>
          <w:kern w:val="0"/>
          <w:sz w:val="32"/>
          <w:szCs w:val="32"/>
        </w:rPr>
        <w:t xml:space="preserve">党委统战部                                </w:t>
      </w:r>
      <w:r w:rsidR="002C67FB" w:rsidRPr="004A1CAC">
        <w:rPr>
          <w:rFonts w:asciiTheme="minorEastAsia" w:hAnsiTheme="minorEastAsia" w:cs="Tahoma" w:hint="eastAsia"/>
          <w:color w:val="333333"/>
          <w:kern w:val="0"/>
          <w:sz w:val="32"/>
          <w:szCs w:val="32"/>
        </w:rPr>
        <w:t xml:space="preserve">                          </w:t>
      </w:r>
      <w:r w:rsidR="003E05C0">
        <w:rPr>
          <w:rFonts w:asciiTheme="minorEastAsia" w:hAnsiTheme="minorEastAsia" w:cs="Tahoma" w:hint="eastAsia"/>
          <w:color w:val="333333"/>
          <w:kern w:val="0"/>
          <w:sz w:val="32"/>
          <w:szCs w:val="32"/>
        </w:rPr>
        <w:t xml:space="preserve">   </w:t>
      </w:r>
      <w:r w:rsidR="002C67FB" w:rsidRPr="004A1CAC">
        <w:rPr>
          <w:rFonts w:asciiTheme="minorEastAsia" w:hAnsiTheme="minorEastAsia" w:cs="Tahoma" w:hint="eastAsia"/>
          <w:color w:val="333333"/>
          <w:kern w:val="0"/>
          <w:sz w:val="32"/>
          <w:szCs w:val="32"/>
        </w:rPr>
        <w:t xml:space="preserve">  </w:t>
      </w:r>
      <w:r w:rsidRPr="004A1CAC">
        <w:rPr>
          <w:rFonts w:asciiTheme="minorEastAsia" w:hAnsiTheme="minorEastAsia" w:cs="Tahoma" w:hint="eastAsia"/>
          <w:color w:val="333333"/>
          <w:kern w:val="0"/>
          <w:sz w:val="32"/>
          <w:szCs w:val="32"/>
        </w:rPr>
        <w:t>2018.6.4</w:t>
      </w:r>
    </w:p>
    <w:tbl>
      <w:tblPr>
        <w:tblStyle w:val="a5"/>
        <w:tblW w:w="13183" w:type="dxa"/>
        <w:tblInd w:w="392" w:type="dxa"/>
        <w:tblLook w:val="04A0" w:firstRow="1" w:lastRow="0" w:firstColumn="1" w:lastColumn="0" w:noHBand="0" w:noVBand="1"/>
      </w:tblPr>
      <w:tblGrid>
        <w:gridCol w:w="709"/>
        <w:gridCol w:w="4536"/>
        <w:gridCol w:w="1559"/>
        <w:gridCol w:w="974"/>
        <w:gridCol w:w="1843"/>
        <w:gridCol w:w="1843"/>
        <w:gridCol w:w="1719"/>
      </w:tblGrid>
      <w:tr w:rsidR="0017609E" w:rsidRPr="003E05C0" w:rsidTr="002C67FB">
        <w:tc>
          <w:tcPr>
            <w:tcW w:w="709" w:type="dxa"/>
          </w:tcPr>
          <w:p w:rsidR="0017609E" w:rsidRPr="003E05C0" w:rsidRDefault="0017609E" w:rsidP="003E05C0">
            <w:pPr>
              <w:ind w:firstLineChars="650" w:firstLine="156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36" w:type="dxa"/>
          </w:tcPr>
          <w:p w:rsidR="0017609E" w:rsidRPr="003E05C0" w:rsidRDefault="0017609E" w:rsidP="003E05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05C0">
              <w:rPr>
                <w:rFonts w:asciiTheme="minorEastAsia" w:hAnsiTheme="minorEastAsia" w:hint="eastAsia"/>
                <w:b/>
                <w:sz w:val="24"/>
                <w:szCs w:val="24"/>
              </w:rPr>
              <w:t>课题名称</w:t>
            </w:r>
          </w:p>
        </w:tc>
        <w:tc>
          <w:tcPr>
            <w:tcW w:w="1559" w:type="dxa"/>
          </w:tcPr>
          <w:p w:rsidR="003E05C0" w:rsidRPr="003E05C0" w:rsidRDefault="0017609E" w:rsidP="003E05C0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3E05C0">
              <w:rPr>
                <w:rFonts w:asciiTheme="minorEastAsia" w:hAnsiTheme="minorEastAsia" w:hint="eastAsia"/>
                <w:b/>
                <w:sz w:val="24"/>
                <w:szCs w:val="24"/>
              </w:rPr>
              <w:t>课题</w:t>
            </w:r>
          </w:p>
          <w:p w:rsidR="0017609E" w:rsidRPr="003E05C0" w:rsidRDefault="0017609E" w:rsidP="003E05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05C0">
              <w:rPr>
                <w:rFonts w:asciiTheme="minorEastAsia" w:hAnsi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974" w:type="dxa"/>
          </w:tcPr>
          <w:p w:rsidR="0017609E" w:rsidRPr="003E05C0" w:rsidRDefault="003E05C0" w:rsidP="003E05C0">
            <w:pPr>
              <w:ind w:leftChars="57" w:left="12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05C0">
              <w:rPr>
                <w:rFonts w:asciiTheme="minorEastAsia" w:hAnsiTheme="minorEastAsia" w:hint="eastAsia"/>
                <w:b/>
                <w:sz w:val="24"/>
                <w:szCs w:val="24"/>
              </w:rPr>
              <w:t>党派</w:t>
            </w:r>
          </w:p>
        </w:tc>
        <w:tc>
          <w:tcPr>
            <w:tcW w:w="1843" w:type="dxa"/>
          </w:tcPr>
          <w:p w:rsidR="0017609E" w:rsidRPr="003E05C0" w:rsidRDefault="0017609E" w:rsidP="003E05C0">
            <w:pPr>
              <w:ind w:firstLineChars="49" w:firstLine="118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05C0">
              <w:rPr>
                <w:rFonts w:asciiTheme="minorEastAsia" w:hAnsiTheme="minorEastAsia" w:hint="eastAsia"/>
                <w:b/>
                <w:sz w:val="24"/>
                <w:szCs w:val="24"/>
              </w:rPr>
              <w:t>结题形式</w:t>
            </w:r>
          </w:p>
        </w:tc>
        <w:tc>
          <w:tcPr>
            <w:tcW w:w="1843" w:type="dxa"/>
          </w:tcPr>
          <w:p w:rsidR="0017609E" w:rsidRPr="003E05C0" w:rsidRDefault="0017609E" w:rsidP="003E05C0">
            <w:pPr>
              <w:ind w:firstLineChars="148" w:firstLine="357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05C0">
              <w:rPr>
                <w:rFonts w:asciiTheme="minorEastAsia" w:hAnsiTheme="minorEastAsia" w:hint="eastAsia"/>
                <w:b/>
                <w:sz w:val="24"/>
                <w:szCs w:val="24"/>
              </w:rPr>
              <w:t>电  话</w:t>
            </w:r>
          </w:p>
        </w:tc>
        <w:tc>
          <w:tcPr>
            <w:tcW w:w="1719" w:type="dxa"/>
          </w:tcPr>
          <w:p w:rsidR="003E05C0" w:rsidRDefault="002C67FB" w:rsidP="003E05C0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3E05C0">
              <w:rPr>
                <w:rFonts w:asciiTheme="minorEastAsia" w:hAnsiTheme="minorEastAsia" w:hint="eastAsia"/>
                <w:b/>
                <w:sz w:val="24"/>
                <w:szCs w:val="24"/>
              </w:rPr>
              <w:t>资</w:t>
            </w:r>
            <w:r w:rsidR="0017609E" w:rsidRPr="003E05C0">
              <w:rPr>
                <w:rFonts w:asciiTheme="minorEastAsia" w:hAnsiTheme="minorEastAsia" w:hint="eastAsia"/>
                <w:b/>
                <w:sz w:val="24"/>
                <w:szCs w:val="24"/>
              </w:rPr>
              <w:t>助经费</w:t>
            </w:r>
          </w:p>
          <w:p w:rsidR="0017609E" w:rsidRPr="003E05C0" w:rsidRDefault="0017609E" w:rsidP="003E05C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3E05C0">
              <w:rPr>
                <w:rFonts w:asciiTheme="minorEastAsia" w:hAnsiTheme="minorEastAsia" w:hint="eastAsia"/>
                <w:b/>
                <w:sz w:val="24"/>
                <w:szCs w:val="24"/>
              </w:rPr>
              <w:t>（千</w:t>
            </w:r>
            <w:r w:rsidR="003E05C0" w:rsidRPr="003E05C0">
              <w:rPr>
                <w:rFonts w:asciiTheme="minorEastAsia" w:hAnsiTheme="minorEastAsia" w:hint="eastAsia"/>
                <w:b/>
                <w:sz w:val="24"/>
                <w:szCs w:val="24"/>
              </w:rPr>
              <w:t>元</w:t>
            </w:r>
            <w:r w:rsidRPr="003E05C0"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</w:p>
        </w:tc>
      </w:tr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 w:colFirst="2" w:colLast="2"/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探究立德树人的育人路径和长效机制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9E" w:rsidRPr="004A1CAC" w:rsidRDefault="0017609E" w:rsidP="00AD4B10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 xml:space="preserve">赵  </w:t>
            </w:r>
            <w:proofErr w:type="gramStart"/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巍</w:t>
            </w:r>
            <w:proofErr w:type="gramEnd"/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民革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研究报告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提案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13895112892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2.8</w:t>
            </w:r>
          </w:p>
        </w:tc>
      </w:tr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高校教改成果推广应用现状研究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9E" w:rsidRPr="004A1CAC" w:rsidRDefault="0017609E" w:rsidP="00AD4B10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王  琦</w:t>
            </w:r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民革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研究报告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提案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13895085515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3.0</w:t>
            </w:r>
          </w:p>
        </w:tc>
      </w:tr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大学生转变就业价值的引导性研究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9E" w:rsidRPr="004A1CAC" w:rsidRDefault="0017609E" w:rsidP="00AD4B10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卢</w:t>
            </w:r>
            <w:proofErr w:type="gramEnd"/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 xml:space="preserve">  琦</w:t>
            </w:r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民建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形成论文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18295300195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2.7</w:t>
            </w:r>
          </w:p>
        </w:tc>
      </w:tr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新形式下我校民主党派基层组织建设研究</w:t>
            </w:r>
          </w:p>
        </w:tc>
        <w:tc>
          <w:tcPr>
            <w:tcW w:w="1559" w:type="dxa"/>
          </w:tcPr>
          <w:p w:rsidR="0017609E" w:rsidRPr="004A1CAC" w:rsidRDefault="0017609E" w:rsidP="00AD4B10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孙利宏</w:t>
            </w:r>
          </w:p>
          <w:p w:rsidR="0017609E" w:rsidRPr="004A1CAC" w:rsidRDefault="0017609E" w:rsidP="00AD4B10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民进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发表论文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13995278060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3.0</w:t>
            </w:r>
          </w:p>
        </w:tc>
      </w:tr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中医特色治疗在社区精准医疗扶贫中可行性研究</w:t>
            </w:r>
          </w:p>
        </w:tc>
        <w:tc>
          <w:tcPr>
            <w:tcW w:w="1559" w:type="dxa"/>
          </w:tcPr>
          <w:p w:rsidR="0017609E" w:rsidRPr="004A1CAC" w:rsidRDefault="0017609E" w:rsidP="00AD4B10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7609E" w:rsidRPr="004A1CAC" w:rsidRDefault="0017609E" w:rsidP="00AD4B10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张跃全</w:t>
            </w:r>
            <w:proofErr w:type="gramEnd"/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民进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统计表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13895178818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2.8</w:t>
            </w:r>
          </w:p>
        </w:tc>
      </w:tr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宁夏医科大学实验室废液处理研究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9E" w:rsidRPr="004A1CAC" w:rsidRDefault="0017609E" w:rsidP="00AD4B1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17609E" w:rsidRPr="004A1CAC" w:rsidRDefault="0017609E" w:rsidP="00AD4B10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芦晓红</w:t>
            </w:r>
            <w:proofErr w:type="gramEnd"/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民进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研究报告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13895191668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2.8</w:t>
            </w:r>
          </w:p>
        </w:tc>
      </w:tr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宁夏地区三甲医院门诊流程优化调研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9E" w:rsidRPr="004A1CAC" w:rsidRDefault="0017609E" w:rsidP="00AD4B10">
            <w:pPr>
              <w:ind w:firstLineChars="100" w:firstLine="24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刘学华</w:t>
            </w:r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农工党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研究报告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18169113698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2.8</w:t>
            </w:r>
          </w:p>
        </w:tc>
      </w:tr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以问题为导向，全面提升宁医大附回中医院心血管服务能力建设研究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9E" w:rsidRPr="004A1CAC" w:rsidRDefault="0017609E" w:rsidP="00AD4B1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尤桂英</w:t>
            </w:r>
            <w:proofErr w:type="gramEnd"/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农工党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发表论文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13895236258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2.7</w:t>
            </w:r>
          </w:p>
        </w:tc>
      </w:tr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宁夏医科大学附属回医中医院门诊就诊流程优化调研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9E" w:rsidRPr="004A1CAC" w:rsidRDefault="0017609E" w:rsidP="00AD4B10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范庆寅</w:t>
            </w:r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农工党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发表论文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18795091082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2.7</w:t>
            </w:r>
          </w:p>
        </w:tc>
      </w:tr>
      <w:bookmarkEnd w:id="0"/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宁夏医科大学吸纳不同力量捐资办学的调查研究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李光华</w:t>
            </w:r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民盟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研究报告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18709508466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3.0</w:t>
            </w:r>
          </w:p>
        </w:tc>
      </w:tr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全区医疗机构中药饮片使用管理及服务能力状况调研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赵建军</w:t>
            </w:r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民盟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研究报告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提案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15202615565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3.0</w:t>
            </w:r>
          </w:p>
        </w:tc>
      </w:tr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我校留学生知华友华教育工作调研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任小璐</w:t>
            </w:r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民盟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研究报告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发表论文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13995280713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2.9</w:t>
            </w:r>
          </w:p>
        </w:tc>
      </w:tr>
      <w:tr w:rsidR="0017609E" w:rsidRPr="004A1CAC" w:rsidTr="002C67FB">
        <w:tc>
          <w:tcPr>
            <w:tcW w:w="70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学习贯彻党的十九大精神，努力服务百姓健康</w:t>
            </w:r>
          </w:p>
        </w:tc>
        <w:tc>
          <w:tcPr>
            <w:tcW w:w="1559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裴秀英</w:t>
            </w:r>
          </w:p>
        </w:tc>
        <w:tc>
          <w:tcPr>
            <w:tcW w:w="974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九三</w:t>
            </w: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结题报告</w:t>
            </w:r>
          </w:p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3" w:type="dxa"/>
          </w:tcPr>
          <w:p w:rsidR="0017609E" w:rsidRPr="004A1CAC" w:rsidRDefault="0017609E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15809609991</w:t>
            </w:r>
          </w:p>
        </w:tc>
        <w:tc>
          <w:tcPr>
            <w:tcW w:w="1719" w:type="dxa"/>
          </w:tcPr>
          <w:p w:rsidR="0017609E" w:rsidRPr="004A1CAC" w:rsidRDefault="0017609E" w:rsidP="002C67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3.0</w:t>
            </w:r>
          </w:p>
        </w:tc>
      </w:tr>
      <w:tr w:rsidR="004A1CAC" w:rsidRPr="004A1CAC" w:rsidTr="00252F9B">
        <w:tc>
          <w:tcPr>
            <w:tcW w:w="709" w:type="dxa"/>
          </w:tcPr>
          <w:p w:rsidR="004A1CAC" w:rsidRPr="004A1CAC" w:rsidRDefault="004A1CAC" w:rsidP="00AD4B10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2474" w:type="dxa"/>
            <w:gridSpan w:val="6"/>
          </w:tcPr>
          <w:p w:rsidR="004A1CAC" w:rsidRPr="004A1CAC" w:rsidRDefault="004A1CAC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A1CAC" w:rsidRPr="004A1CAC" w:rsidRDefault="004A1CAC" w:rsidP="004A1CAC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资助资金总额（万</w:t>
            </w:r>
            <w:r w:rsidR="003E05C0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>）：  3.9</w:t>
            </w:r>
          </w:p>
          <w:p w:rsidR="004A1CAC" w:rsidRPr="004A1CAC" w:rsidRDefault="004A1CAC" w:rsidP="004A1CAC">
            <w:pPr>
              <w:rPr>
                <w:rFonts w:asciiTheme="minorEastAsia" w:hAnsiTheme="minorEastAsia"/>
                <w:sz w:val="24"/>
                <w:szCs w:val="24"/>
              </w:rPr>
            </w:pPr>
            <w:r w:rsidRPr="004A1CAC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4A1CAC" w:rsidRPr="004A1CAC" w:rsidRDefault="004A1CAC" w:rsidP="00AD4B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73787F" w:rsidRPr="004A1CAC" w:rsidRDefault="0073787F" w:rsidP="0073787F">
      <w:pPr>
        <w:rPr>
          <w:rFonts w:asciiTheme="minorEastAsia" w:hAnsiTheme="minorEastAsia"/>
        </w:rPr>
      </w:pPr>
    </w:p>
    <w:sectPr w:rsidR="0073787F" w:rsidRPr="004A1CAC" w:rsidSect="00A220D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E05" w:rsidRDefault="009B0E05" w:rsidP="00A220D8">
      <w:r>
        <w:separator/>
      </w:r>
    </w:p>
  </w:endnote>
  <w:endnote w:type="continuationSeparator" w:id="0">
    <w:p w:rsidR="009B0E05" w:rsidRDefault="009B0E05" w:rsidP="00A2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E05" w:rsidRDefault="009B0E05" w:rsidP="00A220D8">
      <w:r>
        <w:separator/>
      </w:r>
    </w:p>
  </w:footnote>
  <w:footnote w:type="continuationSeparator" w:id="0">
    <w:p w:rsidR="009B0E05" w:rsidRDefault="009B0E05" w:rsidP="00A22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20D8"/>
    <w:rsid w:val="00073667"/>
    <w:rsid w:val="001214DE"/>
    <w:rsid w:val="0017609E"/>
    <w:rsid w:val="002C67FB"/>
    <w:rsid w:val="003E05C0"/>
    <w:rsid w:val="004A1CAC"/>
    <w:rsid w:val="0073787F"/>
    <w:rsid w:val="00797B42"/>
    <w:rsid w:val="007C3373"/>
    <w:rsid w:val="008B6C7E"/>
    <w:rsid w:val="009558F5"/>
    <w:rsid w:val="009B0E05"/>
    <w:rsid w:val="00A220D8"/>
    <w:rsid w:val="00DD26F7"/>
    <w:rsid w:val="00F5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2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20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2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20D8"/>
    <w:rPr>
      <w:sz w:val="18"/>
      <w:szCs w:val="18"/>
    </w:rPr>
  </w:style>
  <w:style w:type="table" w:styleId="a5">
    <w:name w:val="Table Grid"/>
    <w:basedOn w:val="a1"/>
    <w:uiPriority w:val="59"/>
    <w:rsid w:val="00A220D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卞良</cp:lastModifiedBy>
  <cp:revision>7</cp:revision>
  <dcterms:created xsi:type="dcterms:W3CDTF">2018-06-05T02:47:00Z</dcterms:created>
  <dcterms:modified xsi:type="dcterms:W3CDTF">2018-07-03T00:51:00Z</dcterms:modified>
</cp:coreProperties>
</file>